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FB561" w14:textId="63C6C8D7" w:rsidR="009B06FA" w:rsidRPr="009B06FA" w:rsidRDefault="009B06FA" w:rsidP="009B06FA">
      <w:pPr>
        <w:jc w:val="right"/>
        <w:rPr>
          <w:rFonts w:ascii="Aptos" w:hAnsi="Aptos"/>
          <w:b/>
          <w:bCs/>
          <w:sz w:val="24"/>
          <w:szCs w:val="24"/>
        </w:rPr>
      </w:pPr>
      <w:r w:rsidRPr="009B06FA">
        <w:rPr>
          <w:rFonts w:ascii="Aptos" w:hAnsi="Aptos"/>
          <w:b/>
          <w:bCs/>
          <w:sz w:val="24"/>
          <w:szCs w:val="24"/>
        </w:rPr>
        <w:t>Załącznik nr 1</w:t>
      </w:r>
    </w:p>
    <w:p w14:paraId="6D540AEC" w14:textId="7C77A772" w:rsidR="008B7141" w:rsidRPr="001C0F1D" w:rsidRDefault="00F84893" w:rsidP="000F5587">
      <w:pPr>
        <w:jc w:val="center"/>
        <w:rPr>
          <w:rFonts w:ascii="Aptos" w:hAnsi="Aptos"/>
          <w:sz w:val="24"/>
          <w:szCs w:val="24"/>
        </w:rPr>
      </w:pPr>
      <w:r w:rsidRPr="001C0F1D">
        <w:rPr>
          <w:rFonts w:ascii="Aptos" w:hAnsi="Aptos"/>
          <w:sz w:val="24"/>
          <w:szCs w:val="24"/>
        </w:rPr>
        <w:t xml:space="preserve">OPIS PRZEDMIOTU ZAMÓWIENIA </w:t>
      </w:r>
    </w:p>
    <w:p w14:paraId="4626C09D" w14:textId="2895CFB1" w:rsidR="00D85EF1" w:rsidRPr="00F84893" w:rsidRDefault="00D85EF1" w:rsidP="00BE2F71">
      <w:pPr>
        <w:spacing w:line="276" w:lineRule="auto"/>
        <w:jc w:val="both"/>
        <w:rPr>
          <w:rFonts w:ascii="Aptos" w:hAnsi="Aptos"/>
          <w:b/>
          <w:bCs/>
          <w:sz w:val="24"/>
          <w:szCs w:val="24"/>
        </w:rPr>
      </w:pPr>
      <w:r w:rsidRPr="00F84893">
        <w:rPr>
          <w:rFonts w:ascii="Aptos" w:eastAsia="Calibri" w:hAnsi="Aptos" w:cs="Calibri"/>
          <w:b/>
          <w:bCs/>
          <w:sz w:val="24"/>
          <w:szCs w:val="24"/>
        </w:rPr>
        <w:t xml:space="preserve">Dot. </w:t>
      </w:r>
      <w:r w:rsidRPr="00F84893">
        <w:rPr>
          <w:rFonts w:ascii="Aptos" w:eastAsia="Calibri" w:hAnsi="Aptos" w:cs="Calibri"/>
          <w:sz w:val="24"/>
          <w:szCs w:val="24"/>
        </w:rPr>
        <w:t xml:space="preserve">zamówienia pn. </w:t>
      </w:r>
      <w:r w:rsidR="00214DDB" w:rsidRPr="00F84893">
        <w:rPr>
          <w:rFonts w:ascii="Aptos" w:eastAsia="Calibri" w:hAnsi="Aptos" w:cs="Calibri"/>
          <w:sz w:val="24"/>
          <w:szCs w:val="24"/>
        </w:rPr>
        <w:t>„</w:t>
      </w:r>
      <w:r w:rsidR="00F5146E" w:rsidRPr="00F84893">
        <w:rPr>
          <w:rFonts w:ascii="Aptos" w:eastAsia="Calibri" w:hAnsi="Aptos" w:cs="Calibri"/>
          <w:b/>
          <w:bCs/>
          <w:sz w:val="24"/>
          <w:szCs w:val="24"/>
        </w:rPr>
        <w:t xml:space="preserve">Zagospodarowanie terenu zielonego w obrębie ulicy </w:t>
      </w:r>
      <w:r w:rsidR="00214DDB" w:rsidRPr="00F84893">
        <w:rPr>
          <w:rFonts w:ascii="Aptos" w:eastAsia="Calibri" w:hAnsi="Aptos" w:cs="Calibri"/>
          <w:b/>
          <w:bCs/>
          <w:sz w:val="24"/>
          <w:szCs w:val="24"/>
        </w:rPr>
        <w:t>S</w:t>
      </w:r>
      <w:r w:rsidR="00F5146E" w:rsidRPr="00F84893">
        <w:rPr>
          <w:rFonts w:ascii="Aptos" w:eastAsia="Calibri" w:hAnsi="Aptos" w:cs="Calibri"/>
          <w:b/>
          <w:bCs/>
          <w:sz w:val="24"/>
          <w:szCs w:val="24"/>
        </w:rPr>
        <w:t xml:space="preserve">zkolnej przy budynku </w:t>
      </w:r>
      <w:r w:rsidR="00214DDB" w:rsidRPr="00F84893">
        <w:rPr>
          <w:rFonts w:ascii="Aptos" w:eastAsia="Calibri" w:hAnsi="Aptos" w:cs="Calibri"/>
          <w:b/>
          <w:bCs/>
          <w:sz w:val="24"/>
          <w:szCs w:val="24"/>
        </w:rPr>
        <w:t xml:space="preserve">Starostwa </w:t>
      </w:r>
      <w:r w:rsidR="000F5587" w:rsidRPr="00F84893">
        <w:rPr>
          <w:rFonts w:ascii="Aptos" w:eastAsia="Calibri" w:hAnsi="Aptos" w:cs="Calibri"/>
          <w:b/>
          <w:bCs/>
          <w:sz w:val="24"/>
          <w:szCs w:val="24"/>
        </w:rPr>
        <w:t>P</w:t>
      </w:r>
      <w:r w:rsidR="00214DDB" w:rsidRPr="00F84893">
        <w:rPr>
          <w:rFonts w:ascii="Aptos" w:eastAsia="Calibri" w:hAnsi="Aptos" w:cs="Calibri"/>
          <w:b/>
          <w:bCs/>
          <w:sz w:val="24"/>
          <w:szCs w:val="24"/>
        </w:rPr>
        <w:t>owiatowego w Tomaszowie Mazowieckim”</w:t>
      </w:r>
    </w:p>
    <w:p w14:paraId="1860F7C9" w14:textId="77777777" w:rsidR="00456426" w:rsidRPr="00F84893" w:rsidRDefault="00E24F87" w:rsidP="00BE2F71">
      <w:pPr>
        <w:pStyle w:val="Akapitzlist"/>
        <w:numPr>
          <w:ilvl w:val="0"/>
          <w:numId w:val="1"/>
        </w:numPr>
        <w:spacing w:line="276" w:lineRule="auto"/>
        <w:ind w:left="567" w:hanging="283"/>
        <w:jc w:val="both"/>
        <w:rPr>
          <w:rFonts w:ascii="Aptos" w:hAnsi="Aptos"/>
          <w:b/>
          <w:bCs/>
          <w:sz w:val="24"/>
          <w:szCs w:val="24"/>
        </w:rPr>
      </w:pPr>
      <w:r w:rsidRPr="00F84893">
        <w:rPr>
          <w:rFonts w:ascii="Aptos" w:hAnsi="Aptos"/>
          <w:b/>
          <w:bCs/>
          <w:sz w:val="24"/>
          <w:szCs w:val="24"/>
        </w:rPr>
        <w:t xml:space="preserve">Zakres zamówienia </w:t>
      </w:r>
    </w:p>
    <w:p w14:paraId="29481646" w14:textId="47B9C5BB" w:rsidR="00B3695F" w:rsidRPr="00F84893" w:rsidRDefault="00456426" w:rsidP="00B3695F">
      <w:pPr>
        <w:pStyle w:val="Akapitzlist"/>
        <w:spacing w:line="276" w:lineRule="auto"/>
        <w:ind w:left="567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 xml:space="preserve">Zakres zamówienia </w:t>
      </w:r>
      <w:r w:rsidR="00E24F87" w:rsidRPr="00F84893">
        <w:rPr>
          <w:rFonts w:ascii="Aptos" w:hAnsi="Aptos"/>
          <w:sz w:val="24"/>
          <w:szCs w:val="24"/>
        </w:rPr>
        <w:t>obejmuje</w:t>
      </w:r>
      <w:r w:rsidR="009B6BF1" w:rsidRPr="00F84893">
        <w:rPr>
          <w:rFonts w:ascii="Aptos" w:hAnsi="Aptos"/>
          <w:sz w:val="24"/>
          <w:szCs w:val="24"/>
        </w:rPr>
        <w:t xml:space="preserve"> Zagospodarowanie dwóch pasów zieleni o wymiarach 42m x 3m i 42,5m x 3m w obrębie ulicy Szkolnej przy budynku Starostwa Powiatoweg</w:t>
      </w:r>
      <w:r w:rsidR="00037CE4" w:rsidRPr="00F84893">
        <w:rPr>
          <w:rFonts w:ascii="Aptos" w:hAnsi="Aptos"/>
          <w:sz w:val="24"/>
          <w:szCs w:val="24"/>
        </w:rPr>
        <w:t>o oraz skweru przy zjeździe do parkingu podziemnego Starostwa Powiatowego.</w:t>
      </w:r>
    </w:p>
    <w:p w14:paraId="4E1DEA69" w14:textId="3D262E07" w:rsidR="00037CE4" w:rsidRPr="00F84893" w:rsidRDefault="00F84893" w:rsidP="00037CE4">
      <w:pPr>
        <w:pStyle w:val="Akapitzlist"/>
        <w:spacing w:line="276" w:lineRule="auto"/>
        <w:ind w:left="567"/>
        <w:jc w:val="both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Wykonawca  zobowiązany jest wykonać przedmiot  zamówienia zgodnie </w:t>
      </w:r>
      <w:r>
        <w:rPr>
          <w:rFonts w:ascii="Aptos" w:hAnsi="Aptos"/>
          <w:sz w:val="24"/>
          <w:szCs w:val="24"/>
        </w:rPr>
        <w:br/>
        <w:t xml:space="preserve">z obowiązującymi przepisami i normami w szczególności zgodnie </w:t>
      </w:r>
      <w:r w:rsidR="009B6BF1" w:rsidRPr="00F84893">
        <w:rPr>
          <w:rFonts w:ascii="Aptos" w:hAnsi="Aptos"/>
          <w:sz w:val="24"/>
          <w:szCs w:val="24"/>
        </w:rPr>
        <w:t xml:space="preserve">ze sztuką ogrodniczą </w:t>
      </w:r>
      <w:r w:rsidRPr="00F84893">
        <w:rPr>
          <w:rFonts w:ascii="Aptos" w:hAnsi="Aptos"/>
          <w:b/>
          <w:bCs/>
          <w:sz w:val="24"/>
          <w:szCs w:val="24"/>
        </w:rPr>
        <w:t xml:space="preserve">Realizacja zadania </w:t>
      </w:r>
      <w:r w:rsidR="009B6BF1" w:rsidRPr="00F84893">
        <w:rPr>
          <w:rFonts w:ascii="Aptos" w:hAnsi="Aptos"/>
          <w:b/>
          <w:bCs/>
          <w:sz w:val="24"/>
          <w:szCs w:val="24"/>
        </w:rPr>
        <w:t xml:space="preserve">obejmuje </w:t>
      </w:r>
      <w:r>
        <w:rPr>
          <w:rFonts w:ascii="Aptos" w:hAnsi="Aptos"/>
          <w:b/>
          <w:bCs/>
          <w:sz w:val="24"/>
          <w:szCs w:val="24"/>
        </w:rPr>
        <w:t xml:space="preserve">miedzy innymi </w:t>
      </w:r>
      <w:r w:rsidR="009B6BF1" w:rsidRPr="00F84893">
        <w:rPr>
          <w:rFonts w:ascii="Aptos" w:hAnsi="Aptos"/>
          <w:b/>
          <w:bCs/>
          <w:sz w:val="24"/>
          <w:szCs w:val="24"/>
        </w:rPr>
        <w:t>poniższe czynności</w:t>
      </w:r>
      <w:r w:rsidR="00BE2F71" w:rsidRPr="00F84893">
        <w:rPr>
          <w:rFonts w:ascii="Aptos" w:hAnsi="Aptos"/>
          <w:b/>
          <w:bCs/>
          <w:sz w:val="24"/>
          <w:szCs w:val="24"/>
        </w:rPr>
        <w:t>:</w:t>
      </w:r>
    </w:p>
    <w:p w14:paraId="416629B2" w14:textId="6053F349" w:rsidR="00214DDB" w:rsidRPr="00F84893" w:rsidRDefault="00214DDB" w:rsidP="00B3695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 xml:space="preserve">przygotowanie podłoża </w:t>
      </w:r>
      <w:r w:rsidR="00037CE4" w:rsidRPr="00F84893">
        <w:rPr>
          <w:rFonts w:ascii="Aptos" w:hAnsi="Aptos"/>
          <w:sz w:val="24"/>
          <w:szCs w:val="24"/>
        </w:rPr>
        <w:t xml:space="preserve">i </w:t>
      </w:r>
      <w:r w:rsidR="000B7D94" w:rsidRPr="00F84893">
        <w:rPr>
          <w:rFonts w:ascii="Aptos" w:hAnsi="Aptos"/>
          <w:sz w:val="24"/>
          <w:szCs w:val="24"/>
        </w:rPr>
        <w:t xml:space="preserve">dokonanie </w:t>
      </w:r>
      <w:r w:rsidRPr="00F84893">
        <w:rPr>
          <w:rFonts w:ascii="Aptos" w:hAnsi="Aptos"/>
          <w:sz w:val="24"/>
          <w:szCs w:val="24"/>
        </w:rPr>
        <w:t>now</w:t>
      </w:r>
      <w:r w:rsidR="000B7D94" w:rsidRPr="00F84893">
        <w:rPr>
          <w:rFonts w:ascii="Aptos" w:hAnsi="Aptos"/>
          <w:sz w:val="24"/>
          <w:szCs w:val="24"/>
        </w:rPr>
        <w:t>ych</w:t>
      </w:r>
      <w:r w:rsidRPr="00F84893">
        <w:rPr>
          <w:rFonts w:ascii="Aptos" w:hAnsi="Aptos"/>
          <w:sz w:val="24"/>
          <w:szCs w:val="24"/>
        </w:rPr>
        <w:t xml:space="preserve"> </w:t>
      </w:r>
      <w:proofErr w:type="spellStart"/>
      <w:r w:rsidRPr="00F84893">
        <w:rPr>
          <w:rFonts w:ascii="Aptos" w:hAnsi="Aptos"/>
          <w:sz w:val="24"/>
          <w:szCs w:val="24"/>
        </w:rPr>
        <w:t>nasadze</w:t>
      </w:r>
      <w:r w:rsidR="000B7D94" w:rsidRPr="00F84893">
        <w:rPr>
          <w:rFonts w:ascii="Aptos" w:hAnsi="Aptos"/>
          <w:sz w:val="24"/>
          <w:szCs w:val="24"/>
        </w:rPr>
        <w:t>ń</w:t>
      </w:r>
      <w:proofErr w:type="spellEnd"/>
      <w:r w:rsidRPr="00F84893">
        <w:rPr>
          <w:rFonts w:ascii="Aptos" w:hAnsi="Aptos"/>
          <w:sz w:val="24"/>
          <w:szCs w:val="24"/>
        </w:rPr>
        <w:t xml:space="preserve"> zgodnie ze sztuką ogrodniczą</w:t>
      </w:r>
      <w:r w:rsidR="00B3695F" w:rsidRPr="00F84893">
        <w:rPr>
          <w:rFonts w:ascii="Aptos" w:hAnsi="Aptos"/>
          <w:sz w:val="24"/>
          <w:szCs w:val="24"/>
        </w:rPr>
        <w:t>, p</w:t>
      </w:r>
      <w:r w:rsidRPr="00F84893">
        <w:rPr>
          <w:rFonts w:ascii="Aptos" w:hAnsi="Aptos"/>
          <w:sz w:val="24"/>
          <w:szCs w:val="24"/>
        </w:rPr>
        <w:t xml:space="preserve">rzygotowanie terenu </w:t>
      </w:r>
      <w:r w:rsidR="00D93460" w:rsidRPr="00F84893">
        <w:rPr>
          <w:rFonts w:ascii="Aptos" w:hAnsi="Aptos"/>
          <w:sz w:val="24"/>
          <w:szCs w:val="24"/>
        </w:rPr>
        <w:t>musi obejmować</w:t>
      </w:r>
      <w:r w:rsidR="009B6BF1" w:rsidRPr="00F84893">
        <w:rPr>
          <w:rFonts w:ascii="Aptos" w:hAnsi="Aptos"/>
          <w:sz w:val="24"/>
          <w:szCs w:val="24"/>
        </w:rPr>
        <w:t>:</w:t>
      </w:r>
      <w:r w:rsidR="00D93460" w:rsidRPr="00F84893">
        <w:rPr>
          <w:rFonts w:ascii="Aptos" w:hAnsi="Aptos"/>
          <w:sz w:val="24"/>
          <w:szCs w:val="24"/>
        </w:rPr>
        <w:t xml:space="preserve"> </w:t>
      </w:r>
      <w:r w:rsidR="00783A68" w:rsidRPr="00F84893">
        <w:rPr>
          <w:rFonts w:ascii="Aptos" w:hAnsi="Aptos"/>
          <w:sz w:val="24"/>
          <w:szCs w:val="24"/>
        </w:rPr>
        <w:t>usuniecie darniny</w:t>
      </w:r>
      <w:r w:rsidRPr="00F84893">
        <w:rPr>
          <w:rFonts w:ascii="Aptos" w:hAnsi="Aptos"/>
          <w:sz w:val="24"/>
          <w:szCs w:val="24"/>
        </w:rPr>
        <w:t xml:space="preserve"> </w:t>
      </w:r>
      <w:r w:rsidR="00E75B0D">
        <w:rPr>
          <w:rFonts w:ascii="Aptos" w:hAnsi="Aptos"/>
          <w:sz w:val="24"/>
          <w:szCs w:val="24"/>
        </w:rPr>
        <w:br/>
      </w:r>
      <w:r w:rsidRPr="00F84893">
        <w:rPr>
          <w:rFonts w:ascii="Aptos" w:hAnsi="Aptos"/>
          <w:sz w:val="24"/>
          <w:szCs w:val="24"/>
        </w:rPr>
        <w:t xml:space="preserve">i wybranie ziemi, </w:t>
      </w:r>
      <w:r w:rsidR="00992390" w:rsidRPr="00F84893">
        <w:rPr>
          <w:rFonts w:ascii="Aptos" w:hAnsi="Aptos"/>
          <w:sz w:val="24"/>
          <w:szCs w:val="24"/>
        </w:rPr>
        <w:t>wybranie ewentualn</w:t>
      </w:r>
      <w:r w:rsidR="00E9635F" w:rsidRPr="00F84893">
        <w:rPr>
          <w:rFonts w:ascii="Aptos" w:hAnsi="Aptos"/>
          <w:sz w:val="24"/>
          <w:szCs w:val="24"/>
        </w:rPr>
        <w:t>ego</w:t>
      </w:r>
      <w:r w:rsidR="00992390" w:rsidRPr="00F84893">
        <w:rPr>
          <w:rFonts w:ascii="Aptos" w:hAnsi="Aptos"/>
          <w:sz w:val="24"/>
          <w:szCs w:val="24"/>
        </w:rPr>
        <w:t xml:space="preserve"> gruzu, uzupełnienie </w:t>
      </w:r>
      <w:r w:rsidRPr="00F84893">
        <w:rPr>
          <w:rFonts w:ascii="Aptos" w:hAnsi="Aptos"/>
          <w:sz w:val="24"/>
          <w:szCs w:val="24"/>
        </w:rPr>
        <w:t>ziemi dobrej gatunkowo</w:t>
      </w:r>
      <w:r w:rsidR="00783A68" w:rsidRPr="00F84893">
        <w:rPr>
          <w:rFonts w:ascii="Aptos" w:hAnsi="Aptos"/>
          <w:sz w:val="24"/>
          <w:szCs w:val="24"/>
        </w:rPr>
        <w:t xml:space="preserve"> wolnej </w:t>
      </w:r>
      <w:r w:rsidR="000F5587" w:rsidRPr="00F84893">
        <w:rPr>
          <w:rFonts w:ascii="Aptos" w:hAnsi="Aptos"/>
          <w:sz w:val="24"/>
          <w:szCs w:val="24"/>
        </w:rPr>
        <w:t xml:space="preserve">od </w:t>
      </w:r>
      <w:r w:rsidR="00783A68" w:rsidRPr="00F84893">
        <w:rPr>
          <w:rFonts w:ascii="Aptos" w:hAnsi="Aptos"/>
          <w:sz w:val="24"/>
          <w:szCs w:val="24"/>
        </w:rPr>
        <w:t xml:space="preserve">śmieci, szkodników, chorób, </w:t>
      </w:r>
      <w:r w:rsidR="00626FF1" w:rsidRPr="00F84893">
        <w:rPr>
          <w:rFonts w:ascii="Aptos" w:hAnsi="Aptos"/>
          <w:sz w:val="24"/>
          <w:szCs w:val="24"/>
        </w:rPr>
        <w:t>chwastów bez</w:t>
      </w:r>
      <w:r w:rsidR="009B6BF1" w:rsidRPr="00F84893">
        <w:rPr>
          <w:rFonts w:ascii="Aptos" w:hAnsi="Aptos"/>
          <w:sz w:val="24"/>
          <w:szCs w:val="24"/>
        </w:rPr>
        <w:t xml:space="preserve"> grzybów</w:t>
      </w:r>
      <w:r w:rsidR="000F5587" w:rsidRPr="00F84893">
        <w:rPr>
          <w:rFonts w:ascii="Aptos" w:hAnsi="Aptos"/>
          <w:sz w:val="24"/>
          <w:szCs w:val="24"/>
        </w:rPr>
        <w:t xml:space="preserve"> oraz </w:t>
      </w:r>
      <w:r w:rsidRPr="00F84893">
        <w:rPr>
          <w:rFonts w:ascii="Aptos" w:hAnsi="Aptos"/>
          <w:sz w:val="24"/>
          <w:szCs w:val="24"/>
        </w:rPr>
        <w:t>wyrównanie terenu</w:t>
      </w:r>
      <w:r w:rsidR="00B3695F" w:rsidRPr="00F84893">
        <w:rPr>
          <w:rFonts w:ascii="Aptos" w:hAnsi="Aptos"/>
          <w:sz w:val="24"/>
          <w:szCs w:val="24"/>
        </w:rPr>
        <w:t>,</w:t>
      </w:r>
    </w:p>
    <w:p w14:paraId="5DF49F1A" w14:textId="020EFD0B" w:rsidR="00D93460" w:rsidRPr="00F84893" w:rsidRDefault="00D93460" w:rsidP="00B3695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 xml:space="preserve">ułożenie </w:t>
      </w:r>
      <w:r w:rsidR="00037CE4" w:rsidRPr="00F84893">
        <w:rPr>
          <w:rFonts w:ascii="Aptos" w:hAnsi="Aptos"/>
          <w:sz w:val="24"/>
          <w:szCs w:val="24"/>
        </w:rPr>
        <w:t>palisady, wyrównanie terenu i kostki pod donice</w:t>
      </w:r>
      <w:r w:rsidR="00B3695F" w:rsidRPr="00F84893">
        <w:rPr>
          <w:rFonts w:ascii="Aptos" w:hAnsi="Aptos"/>
          <w:sz w:val="24"/>
          <w:szCs w:val="24"/>
        </w:rPr>
        <w:t>,</w:t>
      </w:r>
    </w:p>
    <w:p w14:paraId="5E89C412" w14:textId="009D7EB5" w:rsidR="00D93460" w:rsidRPr="00F84893" w:rsidRDefault="00D93460" w:rsidP="00B3695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 xml:space="preserve">wykonanie trawnika z rolki rodzaj trawy powinien być dostosowany do lokalizacji </w:t>
      </w:r>
      <w:r w:rsidR="00783A68" w:rsidRPr="00F84893">
        <w:rPr>
          <w:rFonts w:ascii="Aptos" w:hAnsi="Aptos"/>
          <w:sz w:val="24"/>
          <w:szCs w:val="24"/>
        </w:rPr>
        <w:t>trawnika,</w:t>
      </w:r>
      <w:r w:rsidRPr="00F84893">
        <w:rPr>
          <w:rFonts w:ascii="Aptos" w:hAnsi="Aptos"/>
          <w:sz w:val="24"/>
          <w:szCs w:val="24"/>
        </w:rPr>
        <w:t xml:space="preserve"> czyli miejsca nasłonecznionego w centrum miasta</w:t>
      </w:r>
      <w:r w:rsidR="009B6BF1" w:rsidRPr="00F84893">
        <w:rPr>
          <w:rFonts w:ascii="Aptos" w:hAnsi="Aptos"/>
          <w:sz w:val="24"/>
          <w:szCs w:val="24"/>
        </w:rPr>
        <w:t>, rozłożona trawa powinna być gęsta i nie mieć przebarwień</w:t>
      </w:r>
      <w:r w:rsidR="00B3695F" w:rsidRPr="00F84893">
        <w:rPr>
          <w:rFonts w:ascii="Aptos" w:hAnsi="Aptos"/>
          <w:sz w:val="24"/>
          <w:szCs w:val="24"/>
        </w:rPr>
        <w:t>,</w:t>
      </w:r>
    </w:p>
    <w:p w14:paraId="41F64715" w14:textId="35129050" w:rsidR="00037CE4" w:rsidRPr="00F84893" w:rsidRDefault="00037CE4" w:rsidP="00B3695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>rozprowadzenie systemu nawadniającego</w:t>
      </w:r>
      <w:r w:rsidR="00B3695F" w:rsidRPr="00F84893">
        <w:rPr>
          <w:rFonts w:ascii="Aptos" w:hAnsi="Aptos"/>
          <w:sz w:val="24"/>
          <w:szCs w:val="24"/>
        </w:rPr>
        <w:t xml:space="preserve"> kroplującego</w:t>
      </w:r>
      <w:r w:rsidRPr="00F84893">
        <w:rPr>
          <w:rFonts w:ascii="Aptos" w:hAnsi="Aptos"/>
          <w:sz w:val="24"/>
          <w:szCs w:val="24"/>
        </w:rPr>
        <w:t xml:space="preserve"> i podłączenie go do instalacji wodociągowej w budynku Starostwa Powiatowego</w:t>
      </w:r>
      <w:r w:rsidR="00B3695F" w:rsidRPr="00F84893">
        <w:rPr>
          <w:rFonts w:ascii="Aptos" w:hAnsi="Aptos"/>
          <w:sz w:val="24"/>
          <w:szCs w:val="24"/>
        </w:rPr>
        <w:t>,</w:t>
      </w:r>
    </w:p>
    <w:p w14:paraId="4AEE6C30" w14:textId="24372D80" w:rsidR="00037CE4" w:rsidRPr="00F84893" w:rsidRDefault="00037CE4" w:rsidP="00B3695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>zamontowanie zbiornika na deszczówkę</w:t>
      </w:r>
      <w:r w:rsidR="00B3695F" w:rsidRPr="00F84893">
        <w:rPr>
          <w:rFonts w:ascii="Aptos" w:hAnsi="Aptos"/>
          <w:sz w:val="24"/>
          <w:szCs w:val="24"/>
        </w:rPr>
        <w:t>,</w:t>
      </w:r>
    </w:p>
    <w:p w14:paraId="4772147F" w14:textId="64A19DDE" w:rsidR="005D00A2" w:rsidRPr="00F84893" w:rsidRDefault="005D00A2" w:rsidP="00B3695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>zamontowanie systemu napowietrzająco nawadniającego do drzew,</w:t>
      </w:r>
    </w:p>
    <w:p w14:paraId="23BC796F" w14:textId="77777777" w:rsidR="006C689B" w:rsidRDefault="000B7D94" w:rsidP="00B3695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>u</w:t>
      </w:r>
      <w:r w:rsidR="00037CE4" w:rsidRPr="00F84893">
        <w:rPr>
          <w:rFonts w:ascii="Aptos" w:hAnsi="Aptos"/>
          <w:sz w:val="24"/>
          <w:szCs w:val="24"/>
        </w:rPr>
        <w:t xml:space="preserve">stawienie donic, koszy na </w:t>
      </w:r>
      <w:r w:rsidRPr="00F84893">
        <w:rPr>
          <w:rFonts w:ascii="Aptos" w:hAnsi="Aptos"/>
          <w:sz w:val="24"/>
          <w:szCs w:val="24"/>
        </w:rPr>
        <w:t>odpady</w:t>
      </w:r>
      <w:r w:rsidR="00037CE4" w:rsidRPr="00F84893">
        <w:rPr>
          <w:rFonts w:ascii="Aptos" w:hAnsi="Aptos"/>
          <w:sz w:val="24"/>
          <w:szCs w:val="24"/>
        </w:rPr>
        <w:t xml:space="preserve">, </w:t>
      </w:r>
    </w:p>
    <w:p w14:paraId="52EA54E5" w14:textId="4B129A76" w:rsidR="00037CE4" w:rsidRDefault="00037CE4" w:rsidP="00B3695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 xml:space="preserve">wykonanie </w:t>
      </w:r>
      <w:r w:rsidRPr="006C689B">
        <w:rPr>
          <w:rFonts w:ascii="Aptos" w:hAnsi="Aptos"/>
          <w:sz w:val="24"/>
          <w:szCs w:val="24"/>
        </w:rPr>
        <w:t>i ustawienie tablicy informacyjnej</w:t>
      </w:r>
      <w:r w:rsidR="001427A5" w:rsidRPr="006C689B">
        <w:rPr>
          <w:rFonts w:ascii="Aptos" w:hAnsi="Aptos"/>
          <w:sz w:val="24"/>
          <w:szCs w:val="24"/>
        </w:rPr>
        <w:t xml:space="preserve"> </w:t>
      </w:r>
      <w:r w:rsidR="001427A5" w:rsidRPr="00F84893">
        <w:rPr>
          <w:rFonts w:ascii="Aptos" w:hAnsi="Aptos"/>
          <w:sz w:val="24"/>
          <w:szCs w:val="24"/>
        </w:rPr>
        <w:t xml:space="preserve">zgodnie z załącznikiem nr </w:t>
      </w:r>
      <w:r w:rsidR="00160845">
        <w:rPr>
          <w:rFonts w:ascii="Aptos" w:hAnsi="Aptos"/>
          <w:sz w:val="24"/>
          <w:szCs w:val="24"/>
        </w:rPr>
        <w:t>2</w:t>
      </w:r>
    </w:p>
    <w:p w14:paraId="43A07021" w14:textId="7705DE83" w:rsidR="00160845" w:rsidRPr="00F84893" w:rsidRDefault="00160845" w:rsidP="00B3695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integralna częścią opisu zamówienia jest projekt umowy</w:t>
      </w:r>
      <w:r w:rsidR="005A7905">
        <w:rPr>
          <w:rFonts w:ascii="Aptos" w:hAnsi="Aptos"/>
          <w:sz w:val="24"/>
          <w:szCs w:val="24"/>
        </w:rPr>
        <w:t xml:space="preserve"> załączony do przedmiotowego postępowania o udzielnie zamówienia publicznego </w:t>
      </w:r>
    </w:p>
    <w:p w14:paraId="5E39D1E9" w14:textId="6A0C36FD" w:rsidR="00783A68" w:rsidRPr="00F84893" w:rsidRDefault="00B3695F" w:rsidP="0045372B">
      <w:pPr>
        <w:pStyle w:val="Akapitzlist"/>
        <w:spacing w:line="276" w:lineRule="auto"/>
        <w:ind w:left="851" w:hanging="142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 xml:space="preserve">Szczegółowy wykaz </w:t>
      </w:r>
      <w:r w:rsidR="0045372B" w:rsidRPr="00F84893">
        <w:rPr>
          <w:rFonts w:ascii="Aptos" w:hAnsi="Aptos"/>
          <w:sz w:val="24"/>
          <w:szCs w:val="24"/>
        </w:rPr>
        <w:t>zawiera załącznik nr 1 do Opisu przedmiotu zamówienia.</w:t>
      </w:r>
    </w:p>
    <w:p w14:paraId="188D8294" w14:textId="77777777" w:rsidR="0045372B" w:rsidRPr="00F84893" w:rsidRDefault="0045372B" w:rsidP="0045372B">
      <w:pPr>
        <w:pStyle w:val="Akapitzlist"/>
        <w:spacing w:line="276" w:lineRule="auto"/>
        <w:ind w:left="851" w:hanging="142"/>
        <w:jc w:val="both"/>
        <w:rPr>
          <w:rFonts w:ascii="Aptos" w:hAnsi="Aptos"/>
          <w:sz w:val="24"/>
          <w:szCs w:val="24"/>
        </w:rPr>
      </w:pPr>
    </w:p>
    <w:p w14:paraId="17CB24B5" w14:textId="3DEDB550" w:rsidR="00783A68" w:rsidRPr="00F84893" w:rsidRDefault="00783A68" w:rsidP="00BE2F71">
      <w:pPr>
        <w:pStyle w:val="Akapitzlist"/>
        <w:numPr>
          <w:ilvl w:val="0"/>
          <w:numId w:val="1"/>
        </w:numPr>
        <w:spacing w:after="0" w:line="276" w:lineRule="auto"/>
        <w:ind w:left="567" w:hanging="283"/>
        <w:jc w:val="both"/>
        <w:rPr>
          <w:rFonts w:ascii="Aptos" w:hAnsi="Aptos"/>
          <w:b/>
          <w:bCs/>
          <w:sz w:val="24"/>
          <w:szCs w:val="24"/>
        </w:rPr>
      </w:pPr>
      <w:r w:rsidRPr="00F84893">
        <w:rPr>
          <w:rFonts w:ascii="Aptos" w:hAnsi="Aptos"/>
          <w:b/>
          <w:bCs/>
          <w:sz w:val="24"/>
          <w:szCs w:val="24"/>
        </w:rPr>
        <w:t>Ogólne warunki realizacji zamówienia:</w:t>
      </w:r>
    </w:p>
    <w:p w14:paraId="3B041D54" w14:textId="606924DB" w:rsidR="00686BCD" w:rsidRPr="00F84893" w:rsidRDefault="00686BCD" w:rsidP="00F84893">
      <w:pPr>
        <w:spacing w:after="0" w:line="276" w:lineRule="auto"/>
        <w:ind w:left="1134" w:hanging="426"/>
        <w:jc w:val="both"/>
        <w:rPr>
          <w:rFonts w:ascii="Aptos" w:hAnsi="Aptos"/>
          <w:b/>
          <w:bCs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 xml:space="preserve">- </w:t>
      </w:r>
      <w:r w:rsidR="00F84893">
        <w:rPr>
          <w:rFonts w:ascii="Aptos" w:hAnsi="Aptos"/>
          <w:b/>
          <w:bCs/>
          <w:sz w:val="24"/>
          <w:szCs w:val="24"/>
        </w:rPr>
        <w:tab/>
      </w:r>
      <w:r w:rsidRPr="00F84893">
        <w:rPr>
          <w:rFonts w:ascii="Aptos" w:hAnsi="Aptos"/>
          <w:sz w:val="24"/>
          <w:szCs w:val="24"/>
        </w:rPr>
        <w:t>Wszystkie elementy małej architektury powinny być dostosowane do użytku publicznego, wykonane z odpowiedniej jakości materiałów, trwałe</w:t>
      </w:r>
    </w:p>
    <w:p w14:paraId="615EE18F" w14:textId="37CD1660" w:rsidR="00094AA1" w:rsidRPr="00F84893" w:rsidRDefault="00094AA1" w:rsidP="00F84893">
      <w:pPr>
        <w:pStyle w:val="Akapitzlist"/>
        <w:spacing w:after="0" w:line="276" w:lineRule="auto"/>
        <w:ind w:left="1134" w:hanging="426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>-  Podczas prowadzenia prac Wykonawca nie może ingerować w istniejącą infrastrukturę techniczną tj. gaz</w:t>
      </w:r>
      <w:r w:rsidR="00F84893">
        <w:rPr>
          <w:rFonts w:ascii="Aptos" w:hAnsi="Aptos"/>
          <w:sz w:val="24"/>
          <w:szCs w:val="24"/>
        </w:rPr>
        <w:t>,</w:t>
      </w:r>
      <w:r w:rsidRPr="00F84893">
        <w:rPr>
          <w:rFonts w:ascii="Aptos" w:hAnsi="Aptos"/>
          <w:sz w:val="24"/>
          <w:szCs w:val="24"/>
        </w:rPr>
        <w:t xml:space="preserve"> woda</w:t>
      </w:r>
      <w:r w:rsidR="00F84893">
        <w:rPr>
          <w:rFonts w:ascii="Aptos" w:hAnsi="Aptos"/>
          <w:sz w:val="24"/>
          <w:szCs w:val="24"/>
        </w:rPr>
        <w:t>,</w:t>
      </w:r>
      <w:r w:rsidRPr="00F84893">
        <w:rPr>
          <w:rFonts w:ascii="Aptos" w:hAnsi="Aptos"/>
          <w:sz w:val="24"/>
          <w:szCs w:val="24"/>
        </w:rPr>
        <w:t xml:space="preserve"> telefon, elektryczność. Wykonawca zobowiązuje się do bezzwłocznego naprawienia uszkodzonej podczas prac infrastruktury technicznej na koszt własny.</w:t>
      </w:r>
    </w:p>
    <w:p w14:paraId="14E440AA" w14:textId="3CB7D4D4" w:rsidR="00783A68" w:rsidRPr="00F84893" w:rsidRDefault="00783A68" w:rsidP="00F84893">
      <w:pPr>
        <w:spacing w:after="0" w:line="276" w:lineRule="auto"/>
        <w:ind w:left="1134" w:hanging="426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lastRenderedPageBreak/>
        <w:t xml:space="preserve">- </w:t>
      </w:r>
      <w:r w:rsidR="0049437C" w:rsidRPr="00F84893">
        <w:rPr>
          <w:rFonts w:ascii="Aptos" w:hAnsi="Aptos"/>
          <w:sz w:val="24"/>
          <w:szCs w:val="24"/>
        </w:rPr>
        <w:t xml:space="preserve"> </w:t>
      </w:r>
      <w:r w:rsidR="00F84893">
        <w:rPr>
          <w:rFonts w:ascii="Aptos" w:hAnsi="Aptos"/>
          <w:sz w:val="24"/>
          <w:szCs w:val="24"/>
        </w:rPr>
        <w:tab/>
      </w:r>
      <w:r w:rsidRPr="00F84893">
        <w:rPr>
          <w:rFonts w:ascii="Aptos" w:hAnsi="Aptos"/>
          <w:sz w:val="24"/>
          <w:szCs w:val="24"/>
        </w:rPr>
        <w:t xml:space="preserve">Roboty związane z zakładaniem terenów zieleni mogą być wykonywane ręcznie lub mechanicznie przy użyciu </w:t>
      </w:r>
      <w:r w:rsidR="000F5587" w:rsidRPr="00F84893">
        <w:rPr>
          <w:rFonts w:ascii="Aptos" w:hAnsi="Aptos"/>
          <w:sz w:val="24"/>
          <w:szCs w:val="24"/>
        </w:rPr>
        <w:t xml:space="preserve">odpowiedniego do </w:t>
      </w:r>
      <w:r w:rsidR="00626FF1" w:rsidRPr="00F84893">
        <w:rPr>
          <w:rFonts w:ascii="Aptos" w:hAnsi="Aptos"/>
          <w:sz w:val="24"/>
          <w:szCs w:val="24"/>
        </w:rPr>
        <w:t>warunków typu</w:t>
      </w:r>
      <w:r w:rsidRPr="00F84893">
        <w:rPr>
          <w:rFonts w:ascii="Aptos" w:hAnsi="Aptos"/>
          <w:sz w:val="24"/>
          <w:szCs w:val="24"/>
        </w:rPr>
        <w:t xml:space="preserve"> sprzętu. </w:t>
      </w:r>
    </w:p>
    <w:p w14:paraId="2009CEA3" w14:textId="46F00B38" w:rsidR="00783A68" w:rsidRPr="00F84893" w:rsidRDefault="00783A68" w:rsidP="00F84893">
      <w:pPr>
        <w:spacing w:after="0" w:line="276" w:lineRule="auto"/>
        <w:ind w:left="1134" w:hanging="425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 xml:space="preserve">- </w:t>
      </w:r>
      <w:r w:rsidR="00F84893">
        <w:rPr>
          <w:rFonts w:ascii="Aptos" w:hAnsi="Aptos"/>
          <w:sz w:val="24"/>
          <w:szCs w:val="24"/>
        </w:rPr>
        <w:tab/>
      </w:r>
      <w:r w:rsidRPr="00F84893">
        <w:rPr>
          <w:rFonts w:ascii="Aptos" w:hAnsi="Aptos"/>
          <w:sz w:val="24"/>
          <w:szCs w:val="24"/>
        </w:rPr>
        <w:t xml:space="preserve">Do wykonania </w:t>
      </w:r>
      <w:r w:rsidR="00F84893">
        <w:rPr>
          <w:rFonts w:ascii="Aptos" w:hAnsi="Aptos"/>
          <w:sz w:val="24"/>
          <w:szCs w:val="24"/>
        </w:rPr>
        <w:t>prac</w:t>
      </w:r>
      <w:r w:rsidRPr="00F84893">
        <w:rPr>
          <w:rFonts w:ascii="Aptos" w:hAnsi="Aptos"/>
          <w:sz w:val="24"/>
          <w:szCs w:val="24"/>
        </w:rPr>
        <w:t xml:space="preserve"> będących przedmiotem zamówienia stosowany będzie wyłącznie sprawny technicznie sprzęt. </w:t>
      </w:r>
    </w:p>
    <w:p w14:paraId="7B78A80B" w14:textId="01EB3E50" w:rsidR="00783A68" w:rsidRPr="00F84893" w:rsidRDefault="00783A68" w:rsidP="00F84893">
      <w:pPr>
        <w:spacing w:after="0" w:line="276" w:lineRule="auto"/>
        <w:ind w:left="1134" w:hanging="425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 xml:space="preserve">- </w:t>
      </w:r>
      <w:r w:rsidR="00F84893">
        <w:rPr>
          <w:rFonts w:ascii="Aptos" w:hAnsi="Aptos"/>
          <w:sz w:val="24"/>
          <w:szCs w:val="24"/>
        </w:rPr>
        <w:tab/>
      </w:r>
      <w:r w:rsidRPr="00F84893">
        <w:rPr>
          <w:rFonts w:ascii="Aptos" w:hAnsi="Aptos"/>
          <w:sz w:val="24"/>
          <w:szCs w:val="24"/>
        </w:rPr>
        <w:t>Wykonawca jest zobowiązany do używania sprzętu, który nie spowoduje niekorzystnego wpływu na infrastrukturę wokół budynku.</w:t>
      </w:r>
    </w:p>
    <w:p w14:paraId="4C360BE7" w14:textId="38C223CF" w:rsidR="000F5587" w:rsidRPr="00F84893" w:rsidRDefault="00783A68" w:rsidP="00F84893">
      <w:pPr>
        <w:spacing w:after="0" w:line="276" w:lineRule="auto"/>
        <w:ind w:left="1134" w:hanging="425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>-</w:t>
      </w:r>
      <w:r w:rsidR="000F5587" w:rsidRPr="00F84893">
        <w:rPr>
          <w:rFonts w:ascii="Aptos" w:hAnsi="Aptos"/>
          <w:sz w:val="24"/>
          <w:szCs w:val="24"/>
        </w:rPr>
        <w:t xml:space="preserve"> </w:t>
      </w:r>
      <w:r w:rsidR="00F84893">
        <w:rPr>
          <w:rFonts w:ascii="Aptos" w:hAnsi="Aptos"/>
          <w:sz w:val="24"/>
          <w:szCs w:val="24"/>
        </w:rPr>
        <w:tab/>
      </w:r>
      <w:r w:rsidRPr="00F84893">
        <w:rPr>
          <w:rFonts w:ascii="Aptos" w:hAnsi="Aptos"/>
          <w:sz w:val="24"/>
          <w:szCs w:val="24"/>
        </w:rPr>
        <w:t xml:space="preserve">Wykonawca ponosi wszelką </w:t>
      </w:r>
      <w:r w:rsidR="000F5587" w:rsidRPr="00F84893">
        <w:rPr>
          <w:rFonts w:ascii="Aptos" w:hAnsi="Aptos"/>
          <w:sz w:val="24"/>
          <w:szCs w:val="24"/>
        </w:rPr>
        <w:t>odpowiedzialność</w:t>
      </w:r>
      <w:r w:rsidRPr="00F84893">
        <w:rPr>
          <w:rFonts w:ascii="Aptos" w:hAnsi="Aptos"/>
          <w:sz w:val="24"/>
          <w:szCs w:val="24"/>
        </w:rPr>
        <w:t xml:space="preserve"> za szkody </w:t>
      </w:r>
      <w:r w:rsidR="000F5587" w:rsidRPr="00F84893">
        <w:rPr>
          <w:rFonts w:ascii="Aptos" w:hAnsi="Aptos"/>
          <w:sz w:val="24"/>
          <w:szCs w:val="24"/>
        </w:rPr>
        <w:t>powstałe w wyniku realizacji zadania.</w:t>
      </w:r>
      <w:r w:rsidR="0049437C" w:rsidRPr="00F84893">
        <w:rPr>
          <w:rFonts w:ascii="Aptos" w:hAnsi="Aptos"/>
          <w:sz w:val="24"/>
          <w:szCs w:val="24"/>
        </w:rPr>
        <w:t xml:space="preserve"> Za ewentualne naruszenia praw osób trzecich w wyniku realizacji zadania wyłączną odpowiedzialność ponosi Wykonawca</w:t>
      </w:r>
    </w:p>
    <w:p w14:paraId="2D81D134" w14:textId="0AE47E24" w:rsidR="00626FF1" w:rsidRPr="00F84893" w:rsidRDefault="00626FF1" w:rsidP="00F84893">
      <w:pPr>
        <w:spacing w:after="0" w:line="276" w:lineRule="auto"/>
        <w:ind w:left="1134" w:hanging="425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 xml:space="preserve">- </w:t>
      </w:r>
      <w:r w:rsidR="00F84893">
        <w:rPr>
          <w:rFonts w:ascii="Aptos" w:hAnsi="Aptos"/>
          <w:sz w:val="24"/>
          <w:szCs w:val="24"/>
        </w:rPr>
        <w:tab/>
      </w:r>
      <w:r w:rsidRPr="00F84893">
        <w:rPr>
          <w:rFonts w:ascii="Aptos" w:hAnsi="Aptos"/>
          <w:sz w:val="24"/>
          <w:szCs w:val="24"/>
        </w:rPr>
        <w:t xml:space="preserve">Wykonawca zobowiązany jest do przestrzegania porządku i ostrożności podczas realizacji przedmiotowego </w:t>
      </w:r>
      <w:r w:rsidR="0049437C" w:rsidRPr="00F84893">
        <w:rPr>
          <w:rFonts w:ascii="Aptos" w:hAnsi="Aptos"/>
          <w:sz w:val="24"/>
          <w:szCs w:val="24"/>
        </w:rPr>
        <w:t>zadania,</w:t>
      </w:r>
      <w:r w:rsidRPr="00F84893">
        <w:rPr>
          <w:rFonts w:ascii="Aptos" w:hAnsi="Aptos"/>
          <w:sz w:val="24"/>
          <w:szCs w:val="24"/>
        </w:rPr>
        <w:t xml:space="preserve"> w tym do zapobiegania uszkodzeniom lub </w:t>
      </w:r>
      <w:r w:rsidR="0049437C" w:rsidRPr="00F84893">
        <w:rPr>
          <w:rFonts w:ascii="Aptos" w:hAnsi="Aptos"/>
          <w:sz w:val="24"/>
          <w:szCs w:val="24"/>
        </w:rPr>
        <w:t>zabrudzenia elewacji</w:t>
      </w:r>
      <w:r w:rsidRPr="00F84893">
        <w:rPr>
          <w:rFonts w:ascii="Aptos" w:hAnsi="Aptos"/>
          <w:sz w:val="24"/>
          <w:szCs w:val="24"/>
        </w:rPr>
        <w:t xml:space="preserve"> ścian. W razie powstania ubytków tynku, powłoki malarskiej itp. Wykonawca zobowiązuje się do ich usunięcia na własny koszt.</w:t>
      </w:r>
    </w:p>
    <w:p w14:paraId="3E788286" w14:textId="7AC7EF8F" w:rsidR="00783A68" w:rsidRPr="00F84893" w:rsidRDefault="000F5587" w:rsidP="00F84893">
      <w:pPr>
        <w:spacing w:after="0" w:line="276" w:lineRule="auto"/>
        <w:ind w:left="1134" w:hanging="425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 xml:space="preserve">- </w:t>
      </w:r>
      <w:r w:rsidR="0049437C" w:rsidRPr="00F84893">
        <w:rPr>
          <w:rFonts w:ascii="Aptos" w:hAnsi="Aptos"/>
          <w:sz w:val="24"/>
          <w:szCs w:val="24"/>
        </w:rPr>
        <w:t xml:space="preserve"> </w:t>
      </w:r>
      <w:r w:rsidR="00F84893">
        <w:rPr>
          <w:rFonts w:ascii="Aptos" w:hAnsi="Aptos"/>
          <w:sz w:val="24"/>
          <w:szCs w:val="24"/>
        </w:rPr>
        <w:tab/>
      </w:r>
      <w:r w:rsidRPr="00F84893">
        <w:rPr>
          <w:rFonts w:ascii="Aptos" w:hAnsi="Aptos"/>
          <w:sz w:val="24"/>
          <w:szCs w:val="24"/>
        </w:rPr>
        <w:t>Wykonawca winien zabezpieczyć i oznakować teren prac.</w:t>
      </w:r>
    </w:p>
    <w:p w14:paraId="1AD2518A" w14:textId="633E41E6" w:rsidR="00626FF1" w:rsidRPr="00F84893" w:rsidRDefault="00626FF1" w:rsidP="00F84893">
      <w:pPr>
        <w:spacing w:after="0" w:line="276" w:lineRule="auto"/>
        <w:ind w:left="1134" w:hanging="425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>-</w:t>
      </w:r>
      <w:r w:rsidR="0049437C" w:rsidRPr="00F84893">
        <w:rPr>
          <w:rFonts w:ascii="Aptos" w:hAnsi="Aptos"/>
          <w:sz w:val="24"/>
          <w:szCs w:val="24"/>
        </w:rPr>
        <w:t xml:space="preserve"> </w:t>
      </w:r>
      <w:r w:rsidR="00F84893">
        <w:rPr>
          <w:rFonts w:ascii="Aptos" w:hAnsi="Aptos"/>
          <w:sz w:val="24"/>
          <w:szCs w:val="24"/>
        </w:rPr>
        <w:tab/>
      </w:r>
      <w:r w:rsidRPr="00F84893">
        <w:rPr>
          <w:rFonts w:ascii="Aptos" w:hAnsi="Aptos"/>
          <w:sz w:val="24"/>
          <w:szCs w:val="24"/>
        </w:rPr>
        <w:t>Wynagrodzenie wykonawcy obejmuje wywóz, składowanie i utylizację odpadów.</w:t>
      </w:r>
      <w:r w:rsidR="0049437C" w:rsidRPr="00F84893">
        <w:rPr>
          <w:rFonts w:ascii="Aptos" w:hAnsi="Aptos"/>
          <w:sz w:val="24"/>
          <w:szCs w:val="24"/>
        </w:rPr>
        <w:t xml:space="preserve"> Wszelkie pozostałości należy wywozić i utylizować na bieżąco każdego dnia, po zakończonej pracy.</w:t>
      </w:r>
    </w:p>
    <w:p w14:paraId="0D82B29E" w14:textId="6673059F" w:rsidR="00094AA1" w:rsidRPr="00F84893" w:rsidRDefault="00094AA1" w:rsidP="00F84893">
      <w:pPr>
        <w:spacing w:after="0" w:line="276" w:lineRule="auto"/>
        <w:ind w:left="1134" w:hanging="425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 xml:space="preserve">- </w:t>
      </w:r>
      <w:r w:rsidR="00F84893">
        <w:rPr>
          <w:rFonts w:ascii="Aptos" w:hAnsi="Aptos"/>
          <w:sz w:val="24"/>
          <w:szCs w:val="24"/>
        </w:rPr>
        <w:tab/>
      </w:r>
      <w:r w:rsidRPr="00F84893">
        <w:rPr>
          <w:rFonts w:ascii="Aptos" w:hAnsi="Aptos"/>
          <w:sz w:val="24"/>
          <w:szCs w:val="24"/>
        </w:rPr>
        <w:t xml:space="preserve">Zabrania się składowania materiałów niezbędnych do realizacji zadania na terenie pasów drogowych i chodnikach. </w:t>
      </w:r>
    </w:p>
    <w:p w14:paraId="429C12A3" w14:textId="65AB8245" w:rsidR="00626FF1" w:rsidRPr="00F84893" w:rsidRDefault="00626FF1" w:rsidP="00F84893">
      <w:pPr>
        <w:spacing w:after="0" w:line="276" w:lineRule="auto"/>
        <w:ind w:left="1134" w:hanging="425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 xml:space="preserve">- </w:t>
      </w:r>
      <w:r w:rsidR="00F84893">
        <w:rPr>
          <w:rFonts w:ascii="Aptos" w:hAnsi="Aptos"/>
          <w:sz w:val="24"/>
          <w:szCs w:val="24"/>
        </w:rPr>
        <w:tab/>
      </w:r>
      <w:r w:rsidRPr="00F84893">
        <w:rPr>
          <w:rFonts w:ascii="Aptos" w:hAnsi="Aptos"/>
          <w:bCs/>
          <w:sz w:val="24"/>
          <w:szCs w:val="24"/>
        </w:rPr>
        <w:t xml:space="preserve">Wykonawca </w:t>
      </w:r>
      <w:r w:rsidRPr="00F84893">
        <w:rPr>
          <w:rFonts w:ascii="Aptos" w:hAnsi="Aptos"/>
          <w:sz w:val="24"/>
          <w:szCs w:val="24"/>
        </w:rPr>
        <w:t>zobowiązuje się do przeprowadzenia kontroli działania zainstalowanego systemu nawadniania oraz zobowiązany jest do przeszkolenia jednego pracownika Starostwa z obsługi, konserwacji nawadniania.</w:t>
      </w:r>
    </w:p>
    <w:p w14:paraId="1858306B" w14:textId="58356C27" w:rsidR="00626FF1" w:rsidRPr="00F84893" w:rsidRDefault="00626FF1" w:rsidP="00F84893">
      <w:pPr>
        <w:spacing w:after="0" w:line="276" w:lineRule="auto"/>
        <w:ind w:left="1134" w:hanging="425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 xml:space="preserve">- </w:t>
      </w:r>
      <w:r w:rsidR="00F84893">
        <w:rPr>
          <w:rFonts w:ascii="Aptos" w:hAnsi="Aptos"/>
          <w:sz w:val="24"/>
          <w:szCs w:val="24"/>
        </w:rPr>
        <w:tab/>
      </w:r>
      <w:r w:rsidRPr="00F84893">
        <w:rPr>
          <w:rFonts w:ascii="Aptos" w:hAnsi="Aptos"/>
          <w:sz w:val="24"/>
          <w:szCs w:val="24"/>
        </w:rPr>
        <w:t xml:space="preserve">Wykonawca udzieli 24 miesięcy gwarancji </w:t>
      </w:r>
      <w:r w:rsidR="00F84893">
        <w:rPr>
          <w:rFonts w:ascii="Aptos" w:hAnsi="Aptos"/>
          <w:sz w:val="24"/>
          <w:szCs w:val="24"/>
        </w:rPr>
        <w:t>na przedmiot umowy</w:t>
      </w:r>
    </w:p>
    <w:p w14:paraId="7A1D1437" w14:textId="1482E77E" w:rsidR="0049437C" w:rsidRPr="00F84893" w:rsidRDefault="0049437C" w:rsidP="00F84893">
      <w:pPr>
        <w:spacing w:after="0" w:line="276" w:lineRule="auto"/>
        <w:ind w:left="1134" w:hanging="425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 xml:space="preserve">- </w:t>
      </w:r>
      <w:r w:rsidR="005D55D6" w:rsidRPr="00F84893">
        <w:rPr>
          <w:rFonts w:ascii="Aptos" w:hAnsi="Aptos"/>
          <w:sz w:val="24"/>
          <w:szCs w:val="24"/>
        </w:rPr>
        <w:t xml:space="preserve"> </w:t>
      </w:r>
      <w:r w:rsidR="00F84893">
        <w:rPr>
          <w:rFonts w:ascii="Aptos" w:hAnsi="Aptos"/>
          <w:sz w:val="24"/>
          <w:szCs w:val="24"/>
        </w:rPr>
        <w:tab/>
      </w:r>
      <w:r w:rsidRPr="00F84893">
        <w:rPr>
          <w:rFonts w:ascii="Aptos" w:hAnsi="Aptos"/>
          <w:sz w:val="24"/>
          <w:szCs w:val="24"/>
        </w:rPr>
        <w:t>Wymagany jest ciągły nadzór ze strony Wykonawcy nad prowadzonymi robotami.</w:t>
      </w:r>
    </w:p>
    <w:p w14:paraId="2B3715EF" w14:textId="373633CA" w:rsidR="00456426" w:rsidRPr="00F84893" w:rsidRDefault="00456426" w:rsidP="00F84893">
      <w:pPr>
        <w:spacing w:after="0" w:line="276" w:lineRule="auto"/>
        <w:ind w:left="1134" w:hanging="425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 xml:space="preserve">- </w:t>
      </w:r>
      <w:r w:rsidR="00F84893">
        <w:rPr>
          <w:rFonts w:ascii="Aptos" w:hAnsi="Aptos"/>
          <w:sz w:val="24"/>
          <w:szCs w:val="24"/>
        </w:rPr>
        <w:tab/>
      </w:r>
      <w:r w:rsidRPr="00F84893">
        <w:rPr>
          <w:rFonts w:ascii="Aptos" w:hAnsi="Aptos"/>
          <w:sz w:val="24"/>
          <w:szCs w:val="24"/>
        </w:rPr>
        <w:t xml:space="preserve">W celu prawidłowego skalkulowania oferty </w:t>
      </w:r>
      <w:r w:rsidR="00F84893" w:rsidRPr="00160845">
        <w:rPr>
          <w:rFonts w:ascii="Aptos" w:hAnsi="Aptos"/>
          <w:sz w:val="24"/>
          <w:szCs w:val="24"/>
        </w:rPr>
        <w:t>wymagana jest</w:t>
      </w:r>
      <w:r w:rsidRPr="00160845">
        <w:rPr>
          <w:rFonts w:ascii="Aptos" w:hAnsi="Aptos"/>
          <w:sz w:val="24"/>
          <w:szCs w:val="24"/>
        </w:rPr>
        <w:t xml:space="preserve"> wizj</w:t>
      </w:r>
      <w:r w:rsidR="00F84893" w:rsidRPr="00160845">
        <w:rPr>
          <w:rFonts w:ascii="Aptos" w:hAnsi="Aptos"/>
          <w:sz w:val="24"/>
          <w:szCs w:val="24"/>
        </w:rPr>
        <w:t>a</w:t>
      </w:r>
      <w:r w:rsidRPr="00160845">
        <w:rPr>
          <w:rFonts w:ascii="Aptos" w:hAnsi="Aptos"/>
          <w:sz w:val="24"/>
          <w:szCs w:val="24"/>
        </w:rPr>
        <w:t xml:space="preserve"> lokalną</w:t>
      </w:r>
      <w:r w:rsidRPr="00F84893">
        <w:rPr>
          <w:rFonts w:ascii="Aptos" w:hAnsi="Aptos"/>
          <w:sz w:val="24"/>
          <w:szCs w:val="24"/>
        </w:rPr>
        <w:t xml:space="preserve"> </w:t>
      </w:r>
      <w:r w:rsidR="005A7905">
        <w:rPr>
          <w:rFonts w:ascii="Aptos" w:hAnsi="Aptos"/>
          <w:sz w:val="24"/>
          <w:szCs w:val="24"/>
        </w:rPr>
        <w:br/>
      </w:r>
      <w:r w:rsidRPr="00F84893">
        <w:rPr>
          <w:rFonts w:ascii="Aptos" w:hAnsi="Aptos"/>
          <w:sz w:val="24"/>
          <w:szCs w:val="24"/>
        </w:rPr>
        <w:t xml:space="preserve">w siedzibie </w:t>
      </w:r>
      <w:r w:rsidR="00160845">
        <w:rPr>
          <w:rFonts w:ascii="Aptos" w:hAnsi="Aptos"/>
          <w:sz w:val="24"/>
          <w:szCs w:val="24"/>
        </w:rPr>
        <w:t xml:space="preserve">Zamawiającego </w:t>
      </w:r>
      <w:proofErr w:type="spellStart"/>
      <w:r w:rsidR="00160845">
        <w:rPr>
          <w:rFonts w:ascii="Aptos" w:hAnsi="Aptos"/>
          <w:sz w:val="24"/>
          <w:szCs w:val="24"/>
        </w:rPr>
        <w:t>tj</w:t>
      </w:r>
      <w:proofErr w:type="spellEnd"/>
      <w:r w:rsidR="00160845">
        <w:rPr>
          <w:rFonts w:ascii="Aptos" w:hAnsi="Aptos"/>
          <w:sz w:val="24"/>
          <w:szCs w:val="24"/>
        </w:rPr>
        <w:t xml:space="preserve"> Starostwie Powiatowym w Tomaszowie Mazowieckim</w:t>
      </w:r>
      <w:r w:rsidRPr="00F84893">
        <w:rPr>
          <w:rFonts w:ascii="Aptos" w:hAnsi="Aptos"/>
          <w:sz w:val="24"/>
          <w:szCs w:val="24"/>
        </w:rPr>
        <w:t xml:space="preserve"> ul. Św. Antoniego 41</w:t>
      </w:r>
      <w:r w:rsidR="00160845">
        <w:rPr>
          <w:rFonts w:ascii="Aptos" w:hAnsi="Aptos"/>
          <w:sz w:val="24"/>
          <w:szCs w:val="24"/>
        </w:rPr>
        <w:t>.</w:t>
      </w:r>
      <w:r w:rsidRPr="00F84893">
        <w:rPr>
          <w:rFonts w:ascii="Aptos" w:hAnsi="Aptos"/>
          <w:sz w:val="24"/>
          <w:szCs w:val="24"/>
        </w:rPr>
        <w:t xml:space="preserve"> </w:t>
      </w:r>
      <w:r w:rsidR="005D55D6" w:rsidRPr="00F84893">
        <w:rPr>
          <w:rFonts w:ascii="Aptos" w:hAnsi="Aptos"/>
          <w:sz w:val="24"/>
          <w:szCs w:val="24"/>
        </w:rPr>
        <w:t xml:space="preserve">Zamawiający </w:t>
      </w:r>
      <w:r w:rsidRPr="00F84893">
        <w:rPr>
          <w:rFonts w:ascii="Aptos" w:hAnsi="Aptos"/>
          <w:sz w:val="24"/>
          <w:szCs w:val="24"/>
        </w:rPr>
        <w:t xml:space="preserve">przygotował rysunek poglądowy z zarysem zaplanowanego zagospodarowania – załącznik nr </w:t>
      </w:r>
      <w:r w:rsidR="00160845">
        <w:rPr>
          <w:rFonts w:ascii="Aptos" w:hAnsi="Aptos"/>
          <w:sz w:val="24"/>
          <w:szCs w:val="24"/>
        </w:rPr>
        <w:t>3</w:t>
      </w:r>
      <w:r w:rsidRPr="00F84893">
        <w:rPr>
          <w:rFonts w:ascii="Aptos" w:hAnsi="Aptos"/>
          <w:sz w:val="24"/>
          <w:szCs w:val="24"/>
        </w:rPr>
        <w:t xml:space="preserve">. </w:t>
      </w:r>
    </w:p>
    <w:p w14:paraId="3A5793A5" w14:textId="4C947CFC" w:rsidR="005374CA" w:rsidRPr="006641E7" w:rsidRDefault="005374CA" w:rsidP="00160845">
      <w:pPr>
        <w:spacing w:after="0" w:line="276" w:lineRule="auto"/>
        <w:ind w:left="1134" w:hanging="425"/>
        <w:jc w:val="both"/>
        <w:rPr>
          <w:rFonts w:ascii="Aptos" w:hAnsi="Aptos"/>
          <w:b/>
          <w:bCs/>
          <w:color w:val="FF0000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 xml:space="preserve">- </w:t>
      </w:r>
      <w:r w:rsidR="00160845">
        <w:rPr>
          <w:rFonts w:ascii="Aptos" w:hAnsi="Aptos"/>
          <w:sz w:val="24"/>
          <w:szCs w:val="24"/>
        </w:rPr>
        <w:tab/>
      </w:r>
      <w:r w:rsidRPr="006641E7">
        <w:rPr>
          <w:rFonts w:ascii="Aptos" w:hAnsi="Aptos"/>
          <w:b/>
          <w:bCs/>
          <w:color w:val="FF0000"/>
          <w:sz w:val="24"/>
          <w:szCs w:val="24"/>
        </w:rPr>
        <w:t xml:space="preserve">Zamawiający </w:t>
      </w:r>
      <w:r w:rsidRPr="006641E7">
        <w:rPr>
          <w:rFonts w:ascii="Aptos" w:hAnsi="Aptos"/>
          <w:b/>
          <w:bCs/>
          <w:color w:val="FF0000"/>
          <w:sz w:val="24"/>
          <w:szCs w:val="24"/>
          <w:u w:val="single"/>
        </w:rPr>
        <w:t>wymaga odbycia wizji lokalnej</w:t>
      </w:r>
      <w:r w:rsidRPr="006641E7">
        <w:rPr>
          <w:rFonts w:ascii="Aptos" w:hAnsi="Aptos"/>
          <w:b/>
          <w:bCs/>
          <w:color w:val="FF0000"/>
          <w:sz w:val="24"/>
          <w:szCs w:val="24"/>
        </w:rPr>
        <w:t xml:space="preserve"> w celu prawidłowej wyceny wszystkich elementów niezbędnych do realizacji zadania</w:t>
      </w:r>
      <w:r w:rsidR="00160845" w:rsidRPr="006641E7">
        <w:rPr>
          <w:rFonts w:ascii="Aptos" w:hAnsi="Aptos"/>
          <w:b/>
          <w:bCs/>
          <w:color w:val="FF0000"/>
          <w:sz w:val="24"/>
          <w:szCs w:val="24"/>
        </w:rPr>
        <w:t xml:space="preserve">. </w:t>
      </w:r>
      <w:r w:rsidRPr="006641E7">
        <w:rPr>
          <w:rFonts w:ascii="Aptos" w:hAnsi="Aptos"/>
          <w:b/>
          <w:bCs/>
          <w:color w:val="FF0000"/>
          <w:sz w:val="24"/>
          <w:szCs w:val="24"/>
        </w:rPr>
        <w:t xml:space="preserve"> </w:t>
      </w:r>
      <w:r w:rsidR="00160845" w:rsidRPr="006641E7">
        <w:rPr>
          <w:rFonts w:ascii="Aptos" w:hAnsi="Aptos"/>
          <w:b/>
          <w:bCs/>
          <w:color w:val="FF0000"/>
          <w:sz w:val="24"/>
          <w:szCs w:val="24"/>
        </w:rPr>
        <w:t>N</w:t>
      </w:r>
      <w:r w:rsidRPr="006641E7">
        <w:rPr>
          <w:rFonts w:ascii="Aptos" w:hAnsi="Aptos"/>
          <w:b/>
          <w:bCs/>
          <w:color w:val="FF0000"/>
          <w:sz w:val="24"/>
          <w:szCs w:val="24"/>
        </w:rPr>
        <w:t>ależy pamiętać</w:t>
      </w:r>
      <w:r w:rsidR="00160845" w:rsidRPr="006641E7">
        <w:rPr>
          <w:rFonts w:ascii="Aptos" w:hAnsi="Aptos"/>
          <w:b/>
          <w:bCs/>
          <w:color w:val="FF0000"/>
          <w:sz w:val="24"/>
          <w:szCs w:val="24"/>
        </w:rPr>
        <w:t>,</w:t>
      </w:r>
      <w:r w:rsidRPr="006641E7">
        <w:rPr>
          <w:rFonts w:ascii="Aptos" w:hAnsi="Aptos"/>
          <w:b/>
          <w:bCs/>
          <w:color w:val="FF0000"/>
          <w:sz w:val="24"/>
          <w:szCs w:val="24"/>
        </w:rPr>
        <w:t xml:space="preserve"> iż przedmiar i wizualizacja jest materiałem pomocniczym.</w:t>
      </w:r>
    </w:p>
    <w:p w14:paraId="7F873FA9" w14:textId="550AAE63" w:rsidR="00094AA1" w:rsidRDefault="00E121A1" w:rsidP="00E121A1">
      <w:pPr>
        <w:spacing w:after="0" w:line="276" w:lineRule="auto"/>
        <w:ind w:left="1134"/>
        <w:jc w:val="both"/>
        <w:rPr>
          <w:rFonts w:ascii="Aptos" w:hAnsi="Aptos"/>
          <w:sz w:val="24"/>
          <w:szCs w:val="24"/>
        </w:rPr>
      </w:pPr>
      <w:r w:rsidRPr="00E121A1">
        <w:rPr>
          <w:rFonts w:ascii="Aptos" w:hAnsi="Aptos"/>
          <w:sz w:val="24"/>
          <w:szCs w:val="24"/>
        </w:rPr>
        <w:t xml:space="preserve">Termin wizji lokalnej należy uzgadniać indywidualnie, przed planowaną wizytą. Osoba do kontaktu z Wykonawcami w sprawach dotyczących uzgadniania terminu wizji lokalnej:  Anna Przybyłek – Naczelnik Wydziału </w:t>
      </w:r>
      <w:r w:rsidR="00C90D58">
        <w:rPr>
          <w:rFonts w:ascii="Aptos" w:hAnsi="Aptos"/>
          <w:sz w:val="24"/>
          <w:szCs w:val="24"/>
        </w:rPr>
        <w:t>Administracyjnego</w:t>
      </w:r>
      <w:r w:rsidRPr="00E121A1">
        <w:rPr>
          <w:rFonts w:ascii="Aptos" w:hAnsi="Aptos"/>
          <w:sz w:val="24"/>
          <w:szCs w:val="24"/>
        </w:rPr>
        <w:t xml:space="preserve"> tel. 44 724-27-50 w. 336 lub </w:t>
      </w:r>
      <w:r>
        <w:rPr>
          <w:rFonts w:ascii="Aptos" w:hAnsi="Aptos"/>
          <w:sz w:val="24"/>
          <w:szCs w:val="24"/>
        </w:rPr>
        <w:t>662 966</w:t>
      </w:r>
      <w:r w:rsidR="000752BE">
        <w:rPr>
          <w:rFonts w:ascii="Aptos" w:hAnsi="Aptos"/>
          <w:sz w:val="24"/>
          <w:szCs w:val="24"/>
        </w:rPr>
        <w:t> </w:t>
      </w:r>
      <w:r>
        <w:rPr>
          <w:rFonts w:ascii="Aptos" w:hAnsi="Aptos"/>
          <w:sz w:val="24"/>
          <w:szCs w:val="24"/>
        </w:rPr>
        <w:t>098</w:t>
      </w:r>
    </w:p>
    <w:p w14:paraId="2A2036F5" w14:textId="1BC5CCCC" w:rsidR="000752BE" w:rsidRDefault="000752BE" w:rsidP="000752BE">
      <w:pPr>
        <w:spacing w:after="0" w:line="276" w:lineRule="auto"/>
        <w:ind w:left="1134" w:hanging="425"/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- </w:t>
      </w:r>
      <w:r>
        <w:rPr>
          <w:rFonts w:ascii="Aptos" w:hAnsi="Aptos"/>
          <w:sz w:val="24"/>
          <w:szCs w:val="24"/>
        </w:rPr>
        <w:tab/>
        <w:t xml:space="preserve">Zamawiający przed podpisaniem Umowy będzie wymagał od Wykonawcę który złożył najkorzystniejszą ofertę przedłożenia kosztorysu wg wzoru Zamawiającego stanowiącego załącznik nr 4 do OPZ. </w:t>
      </w:r>
    </w:p>
    <w:p w14:paraId="61DC1EF7" w14:textId="77777777" w:rsidR="00E121A1" w:rsidRDefault="00E121A1" w:rsidP="00E121A1">
      <w:pPr>
        <w:spacing w:after="0" w:line="276" w:lineRule="auto"/>
        <w:ind w:left="1134"/>
        <w:jc w:val="both"/>
        <w:rPr>
          <w:rFonts w:ascii="Aptos" w:hAnsi="Aptos"/>
          <w:sz w:val="24"/>
          <w:szCs w:val="24"/>
        </w:rPr>
      </w:pPr>
    </w:p>
    <w:p w14:paraId="50E41AE8" w14:textId="77777777" w:rsidR="00E121A1" w:rsidRPr="00E121A1" w:rsidRDefault="00E121A1" w:rsidP="00E121A1">
      <w:pPr>
        <w:spacing w:after="0" w:line="276" w:lineRule="auto"/>
        <w:ind w:left="1134"/>
        <w:jc w:val="both"/>
        <w:rPr>
          <w:rFonts w:ascii="Aptos" w:hAnsi="Aptos"/>
          <w:sz w:val="24"/>
          <w:szCs w:val="24"/>
        </w:rPr>
      </w:pPr>
    </w:p>
    <w:p w14:paraId="40B981EB" w14:textId="3EAB0112" w:rsidR="005028A3" w:rsidRPr="00F84893" w:rsidRDefault="005A7905" w:rsidP="00094AA1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 xml:space="preserve"> </w:t>
      </w:r>
      <w:r w:rsidR="005028A3" w:rsidRPr="00F84893">
        <w:rPr>
          <w:rFonts w:ascii="Aptos" w:hAnsi="Aptos"/>
          <w:b/>
          <w:bCs/>
          <w:sz w:val="24"/>
          <w:szCs w:val="24"/>
        </w:rPr>
        <w:t xml:space="preserve">Wymagania w zakresie </w:t>
      </w:r>
      <w:r w:rsidR="00094AA1" w:rsidRPr="00F84893">
        <w:rPr>
          <w:rFonts w:ascii="Aptos" w:hAnsi="Aptos"/>
          <w:b/>
          <w:bCs/>
          <w:sz w:val="24"/>
          <w:szCs w:val="24"/>
        </w:rPr>
        <w:t>roślin:</w:t>
      </w:r>
    </w:p>
    <w:p w14:paraId="22BF4CA5" w14:textId="3110CCD2" w:rsidR="00094AA1" w:rsidRPr="00F84893" w:rsidRDefault="00146B49" w:rsidP="005A7905">
      <w:pPr>
        <w:pStyle w:val="Akapitzlist"/>
        <w:spacing w:after="0" w:line="276" w:lineRule="auto"/>
        <w:ind w:left="1134"/>
        <w:jc w:val="both"/>
        <w:rPr>
          <w:rFonts w:ascii="Aptos" w:hAnsi="Aptos"/>
          <w:sz w:val="24"/>
          <w:szCs w:val="24"/>
        </w:rPr>
      </w:pPr>
      <w:r w:rsidRPr="00F84893">
        <w:rPr>
          <w:rFonts w:ascii="Aptos" w:hAnsi="Aptos"/>
          <w:sz w:val="24"/>
          <w:szCs w:val="24"/>
        </w:rPr>
        <w:t>Drzewa powinny być odpowiednio uformowane z zachowaniem charakterystycznych cech gatunkowych i odmianowych</w:t>
      </w:r>
      <w:r w:rsidR="00962F9F" w:rsidRPr="00F84893">
        <w:rPr>
          <w:rFonts w:ascii="Aptos" w:hAnsi="Aptos"/>
          <w:sz w:val="24"/>
          <w:szCs w:val="24"/>
        </w:rPr>
        <w:t xml:space="preserve">. Drzewa muszą mieć prawidłowo rozbudowaną koronę oraz wysokość </w:t>
      </w:r>
      <w:r w:rsidR="00021AE6" w:rsidRPr="00F84893">
        <w:rPr>
          <w:rFonts w:ascii="Aptos" w:hAnsi="Aptos"/>
          <w:sz w:val="24"/>
          <w:szCs w:val="24"/>
        </w:rPr>
        <w:t>(Obwód pnia mierzony na wysokości 100 cm powyżej poziomu gruntu, nie dopuszcza się pomiarów wykonanych w miejscach zrostów, zgrubień rozgałęzień)</w:t>
      </w:r>
      <w:r w:rsidR="00717A0A" w:rsidRPr="00F84893">
        <w:rPr>
          <w:rFonts w:ascii="Aptos" w:hAnsi="Aptos"/>
          <w:sz w:val="24"/>
          <w:szCs w:val="24"/>
        </w:rPr>
        <w:t xml:space="preserve">. </w:t>
      </w:r>
      <w:r w:rsidR="00962F9F" w:rsidRPr="00F84893">
        <w:rPr>
          <w:rFonts w:ascii="Aptos" w:hAnsi="Aptos"/>
          <w:sz w:val="24"/>
          <w:szCs w:val="24"/>
        </w:rPr>
        <w:t xml:space="preserve">Nie dopuszcza się uszkodzeń mechanicznych roślin, widocznych objawów chorobowych, śladów żerowania szkodników,  przesuszenia bryły korzeniowej. </w:t>
      </w:r>
      <w:r w:rsidR="00021AE6" w:rsidRPr="00F84893">
        <w:rPr>
          <w:rFonts w:ascii="Aptos" w:hAnsi="Aptos"/>
          <w:sz w:val="24"/>
          <w:szCs w:val="24"/>
        </w:rPr>
        <w:t>Wszystkie drzewa powinny być jednakowe, jeśli chodzi o formę wysokość, stan zaawansowania w rozwoju. Drzewa powinny mieć proste, pionowe pnie i mocne, foremne korony.</w:t>
      </w:r>
      <w:r w:rsidR="00717A0A" w:rsidRPr="00F84893">
        <w:rPr>
          <w:rFonts w:ascii="Aptos" w:hAnsi="Aptos"/>
          <w:sz w:val="24"/>
          <w:szCs w:val="24"/>
        </w:rPr>
        <w:t xml:space="preserve"> Rośliny musza posiadać zdrowy system korzeniowy a cebule powinny być tak oznaczone aby można było przeprowadzić inwentaryzację ilościową poszczególnych gatunków.</w:t>
      </w:r>
    </w:p>
    <w:p w14:paraId="685D8F36" w14:textId="75D0BC2E" w:rsidR="0049437C" w:rsidRPr="00F84893" w:rsidRDefault="0049437C" w:rsidP="00021AE6">
      <w:pPr>
        <w:spacing w:after="0" w:line="276" w:lineRule="auto"/>
        <w:jc w:val="both"/>
        <w:rPr>
          <w:rFonts w:ascii="Aptos" w:hAnsi="Aptos"/>
          <w:sz w:val="24"/>
          <w:szCs w:val="24"/>
        </w:rPr>
      </w:pPr>
    </w:p>
    <w:p w14:paraId="379588CA" w14:textId="1D538F4F" w:rsidR="00144A13" w:rsidRPr="00F84893" w:rsidRDefault="00144A13" w:rsidP="00456426">
      <w:pPr>
        <w:pStyle w:val="Akapitzlist"/>
        <w:numPr>
          <w:ilvl w:val="0"/>
          <w:numId w:val="1"/>
        </w:numPr>
        <w:spacing w:after="0" w:line="276" w:lineRule="auto"/>
        <w:ind w:left="709" w:hanging="425"/>
        <w:jc w:val="both"/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</w:pPr>
      <w:r w:rsidRPr="00F84893"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  <w:t>Termin realizacji</w:t>
      </w:r>
    </w:p>
    <w:p w14:paraId="245FF562" w14:textId="46548062" w:rsidR="00834F9D" w:rsidRPr="00F84893" w:rsidRDefault="00BE2F71" w:rsidP="00BE2F71">
      <w:pPr>
        <w:spacing w:after="0" w:line="276" w:lineRule="auto"/>
        <w:ind w:left="567" w:firstLine="141"/>
        <w:jc w:val="both"/>
        <w:rPr>
          <w:rFonts w:ascii="Aptos" w:eastAsia="Times New Roman" w:hAnsi="Aptos" w:cstheme="minorHAnsi"/>
          <w:sz w:val="24"/>
          <w:szCs w:val="24"/>
          <w:lang w:eastAsia="pl-PL"/>
        </w:rPr>
      </w:pPr>
      <w:r w:rsidRPr="00F84893">
        <w:rPr>
          <w:rFonts w:ascii="Aptos" w:eastAsia="Times New Roman" w:hAnsi="Aptos" w:cstheme="minorHAnsi"/>
          <w:sz w:val="24"/>
          <w:szCs w:val="24"/>
          <w:lang w:eastAsia="pl-PL"/>
        </w:rPr>
        <w:t xml:space="preserve">- </w:t>
      </w:r>
      <w:r w:rsidR="00783A68" w:rsidRPr="00F84893">
        <w:rPr>
          <w:rFonts w:ascii="Aptos" w:eastAsia="Times New Roman" w:hAnsi="Aptos" w:cstheme="minorHAnsi"/>
          <w:sz w:val="24"/>
          <w:szCs w:val="24"/>
          <w:lang w:eastAsia="pl-PL"/>
        </w:rPr>
        <w:t xml:space="preserve">Termin realizacji zadania </w:t>
      </w:r>
      <w:r w:rsidR="00717A0A" w:rsidRPr="00F84893">
        <w:rPr>
          <w:rFonts w:ascii="Aptos" w:eastAsia="Times New Roman" w:hAnsi="Aptos" w:cstheme="minorHAnsi"/>
          <w:sz w:val="24"/>
          <w:szCs w:val="24"/>
          <w:lang w:eastAsia="pl-PL"/>
        </w:rPr>
        <w:t>od 1 września do 31 października 2026r.</w:t>
      </w:r>
    </w:p>
    <w:p w14:paraId="1DBDBC0C" w14:textId="77777777" w:rsidR="00BE2F71" w:rsidRPr="00F84893" w:rsidRDefault="00BE2F71" w:rsidP="00BE2F71">
      <w:pPr>
        <w:spacing w:after="0" w:line="276" w:lineRule="auto"/>
        <w:ind w:left="567" w:firstLine="141"/>
        <w:jc w:val="both"/>
        <w:rPr>
          <w:rFonts w:ascii="Aptos" w:eastAsia="Times New Roman" w:hAnsi="Aptos" w:cstheme="minorHAnsi"/>
          <w:sz w:val="24"/>
          <w:szCs w:val="24"/>
          <w:lang w:eastAsia="pl-PL"/>
        </w:rPr>
      </w:pPr>
    </w:p>
    <w:p w14:paraId="3778E592" w14:textId="6A95E1AF" w:rsidR="00144A13" w:rsidRDefault="00144A13" w:rsidP="00BE2F71">
      <w:pPr>
        <w:pStyle w:val="Akapitzlist"/>
        <w:numPr>
          <w:ilvl w:val="0"/>
          <w:numId w:val="1"/>
        </w:numPr>
        <w:spacing w:line="276" w:lineRule="auto"/>
        <w:ind w:left="284" w:firstLine="0"/>
        <w:jc w:val="both"/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</w:pPr>
      <w:r w:rsidRPr="00F84893">
        <w:rPr>
          <w:rFonts w:ascii="Aptos" w:eastAsia="Times New Roman" w:hAnsi="Aptos" w:cstheme="minorHAnsi"/>
          <w:b/>
          <w:bCs/>
          <w:sz w:val="24"/>
          <w:szCs w:val="24"/>
          <w:lang w:eastAsia="pl-PL"/>
        </w:rPr>
        <w:t xml:space="preserve"> Wynagrodzenie i gwarancja</w:t>
      </w:r>
    </w:p>
    <w:p w14:paraId="01C90B53" w14:textId="39F07E63" w:rsidR="00557E15" w:rsidRDefault="00620806" w:rsidP="00620806">
      <w:pPr>
        <w:spacing w:line="276" w:lineRule="auto"/>
        <w:ind w:left="851" w:hanging="142"/>
        <w:jc w:val="both"/>
        <w:rPr>
          <w:rFonts w:ascii="Aptos" w:eastAsia="Times New Roman" w:hAnsi="Aptos" w:cstheme="minorHAnsi"/>
          <w:sz w:val="24"/>
          <w:szCs w:val="24"/>
          <w:lang w:eastAsia="pl-PL"/>
        </w:rPr>
      </w:pPr>
      <w:r>
        <w:rPr>
          <w:rFonts w:ascii="Aptos" w:eastAsia="Times New Roman" w:hAnsi="Aptos" w:cstheme="minorHAnsi"/>
          <w:sz w:val="24"/>
          <w:szCs w:val="24"/>
          <w:lang w:eastAsia="pl-PL"/>
        </w:rPr>
        <w:t xml:space="preserve">- </w:t>
      </w:r>
      <w:r>
        <w:rPr>
          <w:rFonts w:ascii="Aptos" w:eastAsia="Times New Roman" w:hAnsi="Aptos" w:cstheme="minorHAnsi"/>
          <w:sz w:val="24"/>
          <w:szCs w:val="24"/>
          <w:lang w:eastAsia="pl-PL"/>
        </w:rPr>
        <w:tab/>
      </w:r>
      <w:r w:rsidR="00557E15" w:rsidRPr="00557E15">
        <w:rPr>
          <w:rFonts w:ascii="Aptos" w:eastAsia="Times New Roman" w:hAnsi="Aptos" w:cstheme="minorHAnsi"/>
          <w:sz w:val="24"/>
          <w:szCs w:val="24"/>
          <w:lang w:eastAsia="pl-PL"/>
        </w:rPr>
        <w:t>Za wykonanie przedmiotu umowy Zamawiający zapłaci Wykonawcy wynagrodzenie ryczałtowe, zgodnie ze złożoną ofertą</w:t>
      </w:r>
      <w:r>
        <w:rPr>
          <w:rFonts w:ascii="Aptos" w:eastAsia="Times New Roman" w:hAnsi="Aptos" w:cstheme="minorHAnsi"/>
          <w:sz w:val="24"/>
          <w:szCs w:val="24"/>
          <w:lang w:eastAsia="pl-PL"/>
        </w:rPr>
        <w:t>. W</w:t>
      </w:r>
      <w:r w:rsidR="00557E15" w:rsidRPr="00557E15">
        <w:rPr>
          <w:rFonts w:ascii="Aptos" w:eastAsia="Times New Roman" w:hAnsi="Aptos" w:cstheme="minorHAnsi"/>
          <w:sz w:val="24"/>
          <w:szCs w:val="24"/>
          <w:lang w:eastAsia="pl-PL"/>
        </w:rPr>
        <w:t>ynagrodzenie rozliczane będzie na podstawie faktury VAT wystawionej przez Wykonawcę.</w:t>
      </w:r>
      <w:r>
        <w:rPr>
          <w:rFonts w:ascii="Aptos" w:eastAsia="Times New Roman" w:hAnsi="Aptos" w:cstheme="minorHAnsi"/>
          <w:sz w:val="24"/>
          <w:szCs w:val="24"/>
          <w:lang w:eastAsia="pl-PL"/>
        </w:rPr>
        <w:t xml:space="preserve"> </w:t>
      </w:r>
      <w:r w:rsidR="00557E15" w:rsidRPr="00557E15">
        <w:rPr>
          <w:rFonts w:ascii="Aptos" w:eastAsia="Times New Roman" w:hAnsi="Aptos" w:cstheme="minorHAnsi"/>
          <w:sz w:val="24"/>
          <w:szCs w:val="24"/>
          <w:lang w:eastAsia="pl-PL"/>
        </w:rPr>
        <w:t>Podstawę do wystawienia faktury stanowi protokół odbioru podpisany przez przedstawiciela Zamawiającego oraz Wykonawcy.</w:t>
      </w:r>
      <w:r>
        <w:rPr>
          <w:rFonts w:ascii="Aptos" w:eastAsia="Times New Roman" w:hAnsi="Aptos" w:cstheme="minorHAnsi"/>
          <w:sz w:val="24"/>
          <w:szCs w:val="24"/>
          <w:lang w:eastAsia="pl-PL"/>
        </w:rPr>
        <w:t xml:space="preserve"> </w:t>
      </w:r>
      <w:r w:rsidR="00557E15" w:rsidRPr="00557E15">
        <w:rPr>
          <w:rFonts w:ascii="Aptos" w:eastAsia="Times New Roman" w:hAnsi="Aptos" w:cstheme="minorHAnsi"/>
          <w:sz w:val="24"/>
          <w:szCs w:val="24"/>
          <w:lang w:eastAsia="pl-PL"/>
        </w:rPr>
        <w:t>Zapłata faktury końcowej, wystawionej zgodnie z niniejszą umową nastąpi w formie przelewu na konto Wykonawcy wskazane w fakturze, w terminie do 30 dni od daty otrzymania prawidłowo wystawionej faktury.</w:t>
      </w:r>
      <w:r>
        <w:rPr>
          <w:rFonts w:ascii="Aptos" w:eastAsia="Times New Roman" w:hAnsi="Aptos" w:cstheme="minorHAnsi"/>
          <w:sz w:val="24"/>
          <w:szCs w:val="24"/>
          <w:lang w:eastAsia="pl-PL"/>
        </w:rPr>
        <w:t xml:space="preserve"> </w:t>
      </w:r>
      <w:r w:rsidR="00557E15" w:rsidRPr="00557E15">
        <w:rPr>
          <w:rFonts w:ascii="Aptos" w:eastAsia="Times New Roman" w:hAnsi="Aptos" w:cstheme="minorHAnsi"/>
          <w:sz w:val="24"/>
          <w:szCs w:val="24"/>
          <w:lang w:eastAsia="pl-PL"/>
        </w:rPr>
        <w:t>Za datę dokonania płatności uważa się datę przekazania polecenia przelewu na konto Wykonawcy.</w:t>
      </w:r>
    </w:p>
    <w:p w14:paraId="727F1958" w14:textId="64CF3F4C" w:rsidR="00620806" w:rsidRPr="00557E15" w:rsidRDefault="00620806" w:rsidP="00620806">
      <w:pPr>
        <w:tabs>
          <w:tab w:val="left" w:pos="851"/>
        </w:tabs>
        <w:spacing w:line="276" w:lineRule="auto"/>
        <w:ind w:left="851" w:hanging="142"/>
        <w:jc w:val="both"/>
        <w:rPr>
          <w:rFonts w:ascii="Aptos" w:eastAsia="Times New Roman" w:hAnsi="Aptos" w:cstheme="minorHAnsi"/>
          <w:sz w:val="24"/>
          <w:szCs w:val="24"/>
          <w:lang w:eastAsia="pl-PL"/>
        </w:rPr>
      </w:pPr>
      <w:r>
        <w:rPr>
          <w:rFonts w:ascii="Aptos" w:eastAsia="Times New Roman" w:hAnsi="Aptos" w:cstheme="minorHAnsi"/>
          <w:sz w:val="24"/>
          <w:szCs w:val="24"/>
          <w:lang w:eastAsia="pl-PL"/>
        </w:rPr>
        <w:t xml:space="preserve">- </w:t>
      </w:r>
      <w:r>
        <w:rPr>
          <w:rFonts w:ascii="Aptos" w:eastAsia="Times New Roman" w:hAnsi="Aptos" w:cstheme="minorHAnsi"/>
          <w:sz w:val="24"/>
          <w:szCs w:val="24"/>
          <w:lang w:eastAsia="pl-PL"/>
        </w:rPr>
        <w:tab/>
      </w:r>
      <w:r w:rsidRPr="00620806">
        <w:rPr>
          <w:rFonts w:ascii="Aptos" w:eastAsia="Times New Roman" w:hAnsi="Aptos" w:cstheme="minorHAnsi"/>
          <w:sz w:val="24"/>
          <w:szCs w:val="24"/>
          <w:lang w:eastAsia="pl-PL"/>
        </w:rPr>
        <w:t>Wykonawca udziel</w:t>
      </w:r>
      <w:r w:rsidR="00E75B0D">
        <w:rPr>
          <w:rFonts w:ascii="Aptos" w:eastAsia="Times New Roman" w:hAnsi="Aptos" w:cstheme="minorHAnsi"/>
          <w:sz w:val="24"/>
          <w:szCs w:val="24"/>
          <w:lang w:eastAsia="pl-PL"/>
        </w:rPr>
        <w:t>i</w:t>
      </w:r>
      <w:r w:rsidRPr="00620806">
        <w:rPr>
          <w:rFonts w:ascii="Aptos" w:eastAsia="Times New Roman" w:hAnsi="Aptos" w:cstheme="minorHAnsi"/>
          <w:sz w:val="24"/>
          <w:szCs w:val="24"/>
          <w:lang w:eastAsia="pl-PL"/>
        </w:rPr>
        <w:t xml:space="preserve"> Zamawiającemu gwarancji na przedmiot umowy (w tym również na rośliny) na okres 24 miesięcy</w:t>
      </w:r>
    </w:p>
    <w:p w14:paraId="1E4C4328" w14:textId="77777777" w:rsidR="00620806" w:rsidRDefault="00620806" w:rsidP="00BE2F71">
      <w:pPr>
        <w:spacing w:line="276" w:lineRule="auto"/>
        <w:ind w:left="708"/>
        <w:jc w:val="both"/>
        <w:rPr>
          <w:rFonts w:ascii="Aptos" w:eastAsia="Times New Roman" w:hAnsi="Aptos" w:cstheme="minorHAnsi"/>
          <w:sz w:val="24"/>
          <w:szCs w:val="24"/>
          <w:lang w:eastAsia="pl-PL"/>
        </w:rPr>
      </w:pPr>
    </w:p>
    <w:p w14:paraId="4BFA3F21" w14:textId="77777777" w:rsidR="00620806" w:rsidRDefault="00620806" w:rsidP="00BE2F71">
      <w:pPr>
        <w:spacing w:line="276" w:lineRule="auto"/>
        <w:ind w:left="708"/>
        <w:jc w:val="both"/>
        <w:rPr>
          <w:rFonts w:ascii="Aptos" w:eastAsia="Times New Roman" w:hAnsi="Aptos" w:cstheme="minorHAnsi"/>
          <w:sz w:val="24"/>
          <w:szCs w:val="24"/>
          <w:lang w:eastAsia="pl-PL"/>
        </w:rPr>
      </w:pPr>
    </w:p>
    <w:p w14:paraId="00532F35" w14:textId="77777777" w:rsidR="00620806" w:rsidRDefault="00620806" w:rsidP="00BE2F71">
      <w:pPr>
        <w:spacing w:line="276" w:lineRule="auto"/>
        <w:ind w:left="708"/>
        <w:jc w:val="both"/>
        <w:rPr>
          <w:rFonts w:ascii="Aptos" w:eastAsia="Times New Roman" w:hAnsi="Aptos" w:cstheme="minorHAnsi"/>
          <w:sz w:val="24"/>
          <w:szCs w:val="24"/>
          <w:lang w:eastAsia="pl-PL"/>
        </w:rPr>
      </w:pPr>
    </w:p>
    <w:p w14:paraId="3B1DB3F9" w14:textId="77777777" w:rsidR="00620806" w:rsidRDefault="00620806" w:rsidP="00BE2F71">
      <w:pPr>
        <w:spacing w:line="276" w:lineRule="auto"/>
        <w:ind w:left="708"/>
        <w:jc w:val="both"/>
        <w:rPr>
          <w:rFonts w:ascii="Aptos" w:eastAsia="Times New Roman" w:hAnsi="Aptos" w:cstheme="minorHAnsi"/>
          <w:sz w:val="24"/>
          <w:szCs w:val="24"/>
          <w:lang w:eastAsia="pl-PL"/>
        </w:rPr>
      </w:pPr>
    </w:p>
    <w:p w14:paraId="2094D385" w14:textId="77777777" w:rsidR="000615CE" w:rsidRDefault="000615CE" w:rsidP="00BF0F04">
      <w:pPr>
        <w:spacing w:line="276" w:lineRule="auto"/>
        <w:jc w:val="both"/>
        <w:rPr>
          <w:rFonts w:ascii="Aptos" w:eastAsia="Times New Roman" w:hAnsi="Aptos" w:cstheme="minorHAnsi"/>
          <w:sz w:val="24"/>
          <w:szCs w:val="24"/>
          <w:lang w:eastAsia="pl-PL"/>
        </w:rPr>
        <w:sectPr w:rsidR="000615CE" w:rsidSect="000752BE">
          <w:headerReference w:type="default" r:id="rId8"/>
          <w:footerReference w:type="default" r:id="rId9"/>
          <w:pgSz w:w="11906" w:h="16838"/>
          <w:pgMar w:top="1417" w:right="991" w:bottom="1276" w:left="1417" w:header="284" w:footer="708" w:gutter="0"/>
          <w:cols w:space="708"/>
          <w:docGrid w:linePitch="360"/>
        </w:sectPr>
      </w:pPr>
    </w:p>
    <w:p w14:paraId="62F8A480" w14:textId="433A7B12" w:rsidR="005D00A2" w:rsidRDefault="00BF0F04" w:rsidP="00BF0F04">
      <w:pPr>
        <w:spacing w:line="276" w:lineRule="auto"/>
        <w:jc w:val="both"/>
        <w:rPr>
          <w:rFonts w:ascii="Aptos" w:eastAsia="Times New Roman" w:hAnsi="Aptos" w:cstheme="minorHAnsi"/>
          <w:sz w:val="24"/>
          <w:szCs w:val="24"/>
          <w:lang w:eastAsia="pl-PL"/>
        </w:rPr>
      </w:pPr>
      <w:r>
        <w:rPr>
          <w:rFonts w:ascii="Aptos" w:eastAsia="Times New Roman" w:hAnsi="Aptos" w:cstheme="minorHAnsi"/>
          <w:sz w:val="24"/>
          <w:szCs w:val="24"/>
          <w:lang w:eastAsia="pl-PL"/>
        </w:rPr>
        <w:lastRenderedPageBreak/>
        <w:t xml:space="preserve">Załącznik nr 1 - </w:t>
      </w:r>
      <w:r w:rsidR="006F09E5" w:rsidRPr="00F84893">
        <w:rPr>
          <w:rFonts w:ascii="Aptos" w:eastAsia="Times New Roman" w:hAnsi="Aptos" w:cstheme="minorHAnsi"/>
          <w:sz w:val="24"/>
          <w:szCs w:val="24"/>
          <w:lang w:eastAsia="pl-PL"/>
        </w:rPr>
        <w:t xml:space="preserve">Zakres </w:t>
      </w:r>
      <w:r>
        <w:rPr>
          <w:rFonts w:ascii="Aptos" w:eastAsia="Times New Roman" w:hAnsi="Aptos" w:cstheme="minorHAnsi"/>
          <w:sz w:val="24"/>
          <w:szCs w:val="24"/>
          <w:lang w:eastAsia="pl-PL"/>
        </w:rPr>
        <w:t xml:space="preserve">zadania </w:t>
      </w:r>
      <w:r w:rsidR="006F09E5" w:rsidRPr="00F84893">
        <w:rPr>
          <w:rFonts w:ascii="Aptos" w:eastAsia="Times New Roman" w:hAnsi="Aptos" w:cstheme="minorHAnsi"/>
          <w:sz w:val="24"/>
          <w:szCs w:val="24"/>
          <w:lang w:eastAsia="pl-PL"/>
        </w:rPr>
        <w:t>do realizacji:</w:t>
      </w:r>
    </w:p>
    <w:tbl>
      <w:tblPr>
        <w:tblW w:w="141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35"/>
        <w:gridCol w:w="1460"/>
        <w:gridCol w:w="1375"/>
      </w:tblGrid>
      <w:tr w:rsidR="000615CE" w:rsidRPr="000615CE" w14:paraId="485A9277" w14:textId="77777777" w:rsidTr="000615CE">
        <w:trPr>
          <w:trHeight w:val="900"/>
        </w:trPr>
        <w:tc>
          <w:tcPr>
            <w:tcW w:w="113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4D44" w14:textId="77777777" w:rsidR="000615CE" w:rsidRPr="000615CE" w:rsidRDefault="000615CE" w:rsidP="00061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bookmarkStart w:id="0" w:name="_Hlk233973242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Zestawienie 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4F441" w14:textId="77777777" w:rsidR="000615CE" w:rsidRPr="000615CE" w:rsidRDefault="000615CE" w:rsidP="00061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578C" w14:textId="77777777" w:rsidR="000615CE" w:rsidRPr="000615CE" w:rsidRDefault="000615CE" w:rsidP="00061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jednostka  miary</w:t>
            </w:r>
          </w:p>
        </w:tc>
      </w:tr>
      <w:tr w:rsidR="000615CE" w:rsidRPr="000615CE" w14:paraId="3080E00D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5B1BBB1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ROŚLINY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E7A54B0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60FA02E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0615CE" w:rsidRPr="000615CE" w14:paraId="67C58E30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20164F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DRZEWA z sadzeniem, palikowaniem, systemem  </w:t>
            </w:r>
            <w:proofErr w:type="spellStart"/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napowietrzajaco</w:t>
            </w:r>
            <w:proofErr w:type="spellEnd"/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nawadniajacym</w:t>
            </w:r>
            <w:proofErr w:type="spellEnd"/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do drzew i wymianą ziemi pod drzew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04A864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BD0069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0615CE" w:rsidRPr="000615CE" w14:paraId="0424A710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CC3AC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Carpinus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betulus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(grab pospolity forma pienna, ob. pnia 20-25cm)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571B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746F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</w:tr>
      <w:tr w:rsidR="000615CE" w:rsidRPr="000615CE" w14:paraId="2AB95CF0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29B109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KRZEWY z sadzeniem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795DCB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0FFF13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0615CE" w:rsidRPr="000615CE" w14:paraId="7633843C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1F48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Symphoricarpos x 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chenaultii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'Hancock' /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śnieguliczka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Chenaulta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'Hancock' (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donica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C2)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DA8F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336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6BC7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</w:tr>
      <w:tr w:rsidR="000615CE" w:rsidRPr="000615CE" w14:paraId="7D630149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F4EC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Calamagrostis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x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acutiflora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'Karl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Forester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' /trzcinnik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ostrokwiatowy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'Karl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Forester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' (donica C2)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D6C8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174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7059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</w:tr>
      <w:tr w:rsidR="000615CE" w:rsidRPr="000615CE" w14:paraId="650599CF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5091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Hydrangea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paniculata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Limelight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' / hortensja bukietowa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Limelight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' (donica C3)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BF0A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BFD7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</w:tr>
      <w:tr w:rsidR="000615CE" w:rsidRPr="000615CE" w14:paraId="53806004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7A09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Lilak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meyerii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Palibin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' /lilak Meyera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Palibin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' (donica C3)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6AF6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144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21FB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</w:tr>
      <w:tr w:rsidR="000615CE" w:rsidRPr="000615CE" w14:paraId="24E691D1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5E61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Taxus x media 'Hilli'/cis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pośredni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Hillii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' (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donica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C3)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A2C7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89BA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</w:t>
            </w:r>
            <w:proofErr w:type="spellEnd"/>
          </w:p>
        </w:tc>
      </w:tr>
      <w:tr w:rsidR="000615CE" w:rsidRPr="000615CE" w14:paraId="0BB7A5FE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D252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Pinus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mugo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/sosna kosodrzewina (donica C3)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73FF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E02C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</w:tr>
      <w:tr w:rsidR="000615CE" w:rsidRPr="000615CE" w14:paraId="6D265A2B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F67C8FB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Hydrangea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paniculata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Limelight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'/hortensja bukietowa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Limelight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' - skwer (donica C3)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B961880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836E61A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sztuk</w:t>
            </w:r>
          </w:p>
        </w:tc>
      </w:tr>
      <w:tr w:rsidR="000615CE" w:rsidRPr="000615CE" w14:paraId="30F813CE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5E2505" w14:textId="77777777" w:rsidR="000615CE" w:rsidRPr="000615CE" w:rsidRDefault="000615CE" w:rsidP="000615C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val="en-GB" w:eastAsia="pl-PL"/>
              </w:rPr>
              <w:t>Cornus</w:t>
            </w:r>
            <w:proofErr w:type="spellEnd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val="en-GB" w:eastAsia="pl-PL"/>
              </w:rPr>
              <w:t xml:space="preserve"> sanguinea 'Anny's Winter Orange' /</w:t>
            </w:r>
            <w:proofErr w:type="spellStart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val="en-GB" w:eastAsia="pl-PL"/>
              </w:rPr>
              <w:t>dereń</w:t>
            </w:r>
            <w:proofErr w:type="spellEnd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val="en-GB" w:eastAsia="pl-PL"/>
              </w:rPr>
              <w:t>świdwa</w:t>
            </w:r>
            <w:proofErr w:type="spellEnd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val="en-GB" w:eastAsia="pl-PL"/>
              </w:rPr>
              <w:t xml:space="preserve"> 'Anny's Winter Orange'  - </w:t>
            </w:r>
            <w:proofErr w:type="spellStart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val="en-GB" w:eastAsia="pl-PL"/>
              </w:rPr>
              <w:t>skwer</w:t>
            </w:r>
            <w:proofErr w:type="spellEnd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val="en-GB" w:eastAsia="pl-PL"/>
              </w:rPr>
              <w:t>donica</w:t>
            </w:r>
            <w:proofErr w:type="spellEnd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val="en-GB" w:eastAsia="pl-PL"/>
              </w:rPr>
              <w:t xml:space="preserve"> C2)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DBF2554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907F2BD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sztuk</w:t>
            </w:r>
          </w:p>
        </w:tc>
      </w:tr>
      <w:tr w:rsidR="000615CE" w:rsidRPr="000615CE" w14:paraId="0D4DE3EB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1C82D4" w14:textId="77777777" w:rsidR="000615CE" w:rsidRPr="000615CE" w:rsidRDefault="000615CE" w:rsidP="000615C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>Ligustrum</w:t>
            </w:r>
            <w:proofErr w:type="spellEnd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>vulgare</w:t>
            </w:r>
            <w:proofErr w:type="spellEnd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>/ligustr pospolity  - skwer (donica C2)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8D3D350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15E64CD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</w:tr>
      <w:tr w:rsidR="000615CE" w:rsidRPr="000615CE" w14:paraId="727CA896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2D60E1" w14:textId="77777777" w:rsidR="000615CE" w:rsidRPr="000615CE" w:rsidRDefault="000615CE" w:rsidP="000615C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>Euonymus</w:t>
            </w:r>
            <w:proofErr w:type="spellEnd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>europaeus</w:t>
            </w:r>
            <w:proofErr w:type="spellEnd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>/trzmielina pospolita - skwer (donica C2)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7EA352F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F0734AE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</w:tr>
      <w:tr w:rsidR="000615CE" w:rsidRPr="000615CE" w14:paraId="11BDBDFD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5C773B" w14:textId="77777777" w:rsidR="000615CE" w:rsidRPr="000615CE" w:rsidRDefault="000615CE" w:rsidP="000615C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>Viburnum</w:t>
            </w:r>
            <w:proofErr w:type="spellEnd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>opulus</w:t>
            </w:r>
            <w:proofErr w:type="spellEnd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>/kalina koralowa - skwer (donica C2)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D56EC45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AB30B1B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</w:tr>
      <w:tr w:rsidR="000615CE" w:rsidRPr="000615CE" w14:paraId="1EE8A9D2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2E48B6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BYLINY z sadzeniem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A831A2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84BA38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0615CE" w:rsidRPr="000615CE" w14:paraId="4BDA7125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AEF6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Salvia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nemorosa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Taenzerin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'/szałwia omszona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Taenzerin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' (donica C1)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ECC2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9CB5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</w:tr>
      <w:tr w:rsidR="000615CE" w:rsidRPr="000615CE" w14:paraId="25A8C17F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646C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Lavendula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angustifolia 'Dwarf Blue'/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lawenda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wąskolistna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'Dwarf blue' (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donica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C1)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3DC1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E9A2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</w:tr>
      <w:tr w:rsidR="000615CE" w:rsidRPr="000615CE" w14:paraId="7A18CE89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F037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Nepeta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x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fassenii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Walker's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'/kocimiętka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Faassena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Walker's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(donica C1)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47F8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D4B3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</w:tr>
      <w:tr w:rsidR="000615CE" w:rsidRPr="000615CE" w14:paraId="4AC5E628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532F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Clematis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/powojnik (donica C2)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FDD4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79FE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</w:tr>
      <w:tr w:rsidR="000615CE" w:rsidRPr="000615CE" w14:paraId="61D3350F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610D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Echinacea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purpurea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/jeżówka purpurowa (donica C2)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055E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B23A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</w:tr>
      <w:tr w:rsidR="000615CE" w:rsidRPr="000615CE" w14:paraId="6EF0CE9A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600E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Stipa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tenuissima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Ponytails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'/ostnica cieniutka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Ponytails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' (donica C2)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F098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ECA1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</w:tr>
      <w:tr w:rsidR="000615CE" w:rsidRPr="000615CE" w14:paraId="20D25C9D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32DC4A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CEBULOWE/BULWIASTE z sadzeniem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39BD8D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29ACAD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0615CE" w:rsidRPr="000615CE" w14:paraId="2B80F643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BEF0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Allium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gigantheum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/czosnek olbrzymi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D71B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D916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</w:tr>
      <w:tr w:rsidR="000615CE" w:rsidRPr="000615CE" w14:paraId="32597816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36F1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Colchicum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autumnale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/zimowit jesienny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83C8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6D64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</w:tr>
      <w:tr w:rsidR="000615CE" w:rsidRPr="000615CE" w14:paraId="4EB67ACA" w14:textId="77777777" w:rsidTr="000615CE">
        <w:trPr>
          <w:trHeight w:val="345"/>
        </w:trPr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D60A6E8" w14:textId="3D31A04A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TRAWA z rolki(transport trawy przygotowanie podłoża, założenie trawnika)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- skwer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FEFCD9F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DB04791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M</w:t>
            </w:r>
            <w:r w:rsidRPr="000615CE"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  <w:t xml:space="preserve"> 2</w:t>
            </w:r>
          </w:p>
        </w:tc>
      </w:tr>
      <w:tr w:rsidR="000615CE" w:rsidRPr="000615CE" w14:paraId="279B450E" w14:textId="77777777" w:rsidTr="000615CE">
        <w:trPr>
          <w:trHeight w:val="315"/>
        </w:trPr>
        <w:tc>
          <w:tcPr>
            <w:tcW w:w="11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743B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B43A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0923" w14:textId="77777777" w:rsidR="000615CE" w:rsidRPr="000615CE" w:rsidRDefault="000615CE" w:rsidP="00061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615CE" w:rsidRPr="000615CE" w14:paraId="4A1CB7F7" w14:textId="77777777" w:rsidTr="000615CE">
        <w:trPr>
          <w:trHeight w:val="900"/>
        </w:trPr>
        <w:tc>
          <w:tcPr>
            <w:tcW w:w="113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B4EC8D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MATERIAŁY I USŁUGI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E3951E" w14:textId="77777777" w:rsidR="000615CE" w:rsidRPr="000615CE" w:rsidRDefault="000615CE" w:rsidP="00061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ADC8D13" w14:textId="77777777" w:rsidR="000615CE" w:rsidRPr="000615CE" w:rsidRDefault="000615CE" w:rsidP="00061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jednostka  miary</w:t>
            </w:r>
          </w:p>
        </w:tc>
      </w:tr>
      <w:tr w:rsidR="000615CE" w:rsidRPr="000615CE" w14:paraId="0764E2D8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630F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Zbiornik na deszczówkę (zestaw) min 400 l z montażem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189B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CA33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</w:tr>
      <w:tr w:rsidR="000615CE" w:rsidRPr="000615CE" w14:paraId="2571109E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238D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Donice na byliny kwitnące wraz z ustawieniem i nasadzeniem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roslin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C313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6421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</w:tr>
      <w:tr w:rsidR="000615CE" w:rsidRPr="000615CE" w14:paraId="38788E9D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53F0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Tablica informacyjna z montażem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1686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E1BC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</w:tr>
      <w:tr w:rsidR="000615CE" w:rsidRPr="000615CE" w14:paraId="50F63EE0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E20D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Kosz na odpady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B077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915C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</w:tr>
      <w:tr w:rsidR="000615CE" w:rsidRPr="000615CE" w14:paraId="43D39CCB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0A05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Ziemia do wymiany podłoża wraz z wywiezieniem starego i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nawiazieniem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nowego wraz z wkopaniem ekranów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przeciwkorzeniowych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zamontowaniem ekranu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przeciwkorzeniowego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11D9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75DE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m3</w:t>
            </w:r>
          </w:p>
        </w:tc>
      </w:tr>
      <w:tr w:rsidR="000615CE" w:rsidRPr="000615CE" w14:paraId="1FE567A5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E03E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kora wraz z usługą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sciólkowanie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około 80 m2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powieżchni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6711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19,2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C805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m3</w:t>
            </w:r>
          </w:p>
        </w:tc>
      </w:tr>
      <w:tr w:rsidR="000615CE" w:rsidRPr="000615CE" w14:paraId="580CA957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FA49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palisada  i jej montaż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9816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6E76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mb</w:t>
            </w:r>
            <w:proofErr w:type="spellEnd"/>
          </w:p>
        </w:tc>
      </w:tr>
      <w:tr w:rsidR="000615CE" w:rsidRPr="000615CE" w14:paraId="6E27042A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4DD6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system nawadniający (szkolna + skwer) OKOŁO 200m i jego montaż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05C6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60AA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zestaw</w:t>
            </w:r>
          </w:p>
        </w:tc>
      </w:tr>
      <w:tr w:rsidR="000615CE" w:rsidRPr="000615CE" w14:paraId="0ACB69E9" w14:textId="77777777" w:rsidTr="000615CE">
        <w:trPr>
          <w:trHeight w:val="315"/>
        </w:trPr>
        <w:tc>
          <w:tcPr>
            <w:tcW w:w="1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12DA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0F1B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7DD0" w14:textId="77777777" w:rsidR="000615CE" w:rsidRPr="000615CE" w:rsidRDefault="000615CE" w:rsidP="00061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615CE" w:rsidRPr="000615CE" w14:paraId="648267A5" w14:textId="77777777" w:rsidTr="000615CE">
        <w:trPr>
          <w:trHeight w:val="540"/>
        </w:trPr>
        <w:tc>
          <w:tcPr>
            <w:tcW w:w="113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8AABEDA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USŁUGI 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968754F" w14:textId="77777777" w:rsidR="000615CE" w:rsidRPr="000615CE" w:rsidRDefault="000615CE" w:rsidP="00061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7690F73" w14:textId="77777777" w:rsidR="000615CE" w:rsidRPr="000615CE" w:rsidRDefault="000615CE" w:rsidP="00061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jednostka  miary</w:t>
            </w:r>
          </w:p>
        </w:tc>
      </w:tr>
      <w:tr w:rsidR="000615CE" w:rsidRPr="000615CE" w14:paraId="022E1F35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1FF8" w14:textId="7B7A8AD1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zdjęcie i ułożenie kostki brukowej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770A" w14:textId="77777777" w:rsidR="000615CE" w:rsidRPr="000615CE" w:rsidRDefault="000615CE" w:rsidP="000615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7D8C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m2</w:t>
            </w:r>
          </w:p>
        </w:tc>
      </w:tr>
      <w:tr w:rsidR="000615CE" w:rsidRPr="000615CE" w14:paraId="706FC7E7" w14:textId="77777777" w:rsidTr="000615CE">
        <w:trPr>
          <w:trHeight w:val="300"/>
        </w:trPr>
        <w:tc>
          <w:tcPr>
            <w:tcW w:w="1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253B" w14:textId="77777777" w:rsidR="000615CE" w:rsidRPr="000615CE" w:rsidRDefault="000615CE" w:rsidP="000615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3993" w14:textId="77777777" w:rsidR="000615CE" w:rsidRPr="000615CE" w:rsidRDefault="000615CE" w:rsidP="00061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3A0E1" w14:textId="77777777" w:rsidR="000615CE" w:rsidRPr="000615CE" w:rsidRDefault="000615CE" w:rsidP="00061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bookmarkEnd w:id="0"/>
    </w:tbl>
    <w:p w14:paraId="41765FC2" w14:textId="77777777" w:rsidR="009D4BF9" w:rsidRDefault="009D4BF9" w:rsidP="009D4BF9">
      <w:pPr>
        <w:spacing w:line="276" w:lineRule="auto"/>
        <w:rPr>
          <w:rFonts w:cstheme="minorHAnsi"/>
          <w:i/>
          <w:iCs/>
          <w:u w:val="single"/>
        </w:rPr>
      </w:pPr>
    </w:p>
    <w:p w14:paraId="77F682CB" w14:textId="77777777" w:rsidR="000615CE" w:rsidRPr="009D4BF9" w:rsidRDefault="000615CE" w:rsidP="009D4BF9">
      <w:pPr>
        <w:spacing w:line="276" w:lineRule="auto"/>
        <w:rPr>
          <w:rFonts w:cstheme="minorHAnsi"/>
          <w:i/>
          <w:iCs/>
          <w:u w:val="single"/>
        </w:rPr>
      </w:pPr>
    </w:p>
    <w:p w14:paraId="5B55C048" w14:textId="6574BDBF" w:rsidR="009D4BF9" w:rsidRPr="009D4BF9" w:rsidRDefault="009D4BF9" w:rsidP="00BE2F71">
      <w:pPr>
        <w:pStyle w:val="Akapitzlist"/>
        <w:spacing w:line="276" w:lineRule="auto"/>
        <w:ind w:left="360"/>
        <w:rPr>
          <w:rFonts w:ascii="Aptos" w:hAnsi="Aptos" w:cstheme="minorHAnsi"/>
          <w:sz w:val="24"/>
          <w:szCs w:val="24"/>
        </w:rPr>
      </w:pPr>
      <w:r w:rsidRPr="009D4BF9">
        <w:rPr>
          <w:rFonts w:ascii="Aptos" w:hAnsi="Aptos" w:cstheme="minorHAnsi"/>
          <w:sz w:val="24"/>
          <w:szCs w:val="24"/>
        </w:rPr>
        <w:lastRenderedPageBreak/>
        <w:t>Załącznik nr 2 – wzór tablicy informacyjnej</w:t>
      </w:r>
    </w:p>
    <w:p w14:paraId="2E79935D" w14:textId="5E09E500" w:rsidR="009D4BF9" w:rsidRDefault="00686BCD" w:rsidP="000615CE">
      <w:pPr>
        <w:spacing w:after="0" w:line="276" w:lineRule="auto"/>
        <w:jc w:val="center"/>
        <w:rPr>
          <w:rFonts w:cstheme="minorHAnsi"/>
          <w:i/>
          <w:iCs/>
          <w:noProof/>
          <w:u w:val="single"/>
        </w:rPr>
      </w:pPr>
      <w:r w:rsidRPr="00686BCD">
        <w:rPr>
          <w:rFonts w:cstheme="minorHAnsi"/>
          <w:i/>
          <w:iCs/>
          <w:noProof/>
          <w:u w:val="single"/>
        </w:rPr>
        <w:drawing>
          <wp:inline distT="0" distB="0" distL="0" distR="0" wp14:anchorId="78AA3E3D" wp14:editId="7135BB74">
            <wp:extent cx="6305550" cy="4197254"/>
            <wp:effectExtent l="19050" t="19050" r="19050" b="13335"/>
            <wp:docPr id="1095833676" name="Obraz 1" descr="Obraz zawierający tekst, zrzut ekranu, Czcionka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833676" name="Obraz 1" descr="Obraz zawierający tekst, zrzut ekranu, Czcionka, logo&#10;&#10;Opis wygenerowany automatyczni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9251" cy="4239656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6EE1B9C" w14:textId="3AEAD8FB" w:rsidR="009D4BF9" w:rsidRPr="006C689B" w:rsidRDefault="009D4BF9" w:rsidP="000615CE">
      <w:pPr>
        <w:tabs>
          <w:tab w:val="left" w:pos="3075"/>
        </w:tabs>
        <w:spacing w:after="0" w:line="240" w:lineRule="auto"/>
        <w:jc w:val="center"/>
        <w:rPr>
          <w:rFonts w:ascii="Aptos" w:hAnsi="Aptos" w:cstheme="minorHAnsi"/>
          <w:sz w:val="24"/>
          <w:szCs w:val="24"/>
        </w:rPr>
      </w:pPr>
      <w:r w:rsidRPr="006C689B">
        <w:rPr>
          <w:rFonts w:ascii="Aptos" w:hAnsi="Aptos" w:cstheme="minorHAnsi"/>
          <w:sz w:val="24"/>
          <w:szCs w:val="24"/>
        </w:rPr>
        <w:t>Wymiary tablicy:</w:t>
      </w:r>
      <w:r w:rsidR="004347D7" w:rsidRPr="006C689B">
        <w:rPr>
          <w:rFonts w:ascii="Aptos" w:hAnsi="Aptos" w:cstheme="minorHAnsi"/>
          <w:sz w:val="24"/>
          <w:szCs w:val="24"/>
        </w:rPr>
        <w:t xml:space="preserve"> </w:t>
      </w:r>
      <w:r w:rsidRPr="006C689B">
        <w:rPr>
          <w:rFonts w:ascii="Aptos" w:hAnsi="Aptos" w:cstheme="minorHAnsi"/>
          <w:sz w:val="24"/>
          <w:szCs w:val="24"/>
        </w:rPr>
        <w:t>80 cm x 120 cm</w:t>
      </w:r>
    </w:p>
    <w:p w14:paraId="2790FECE" w14:textId="5E92E7FA" w:rsidR="001C0F1D" w:rsidRDefault="00584CC8" w:rsidP="000615CE">
      <w:pPr>
        <w:tabs>
          <w:tab w:val="left" w:pos="3075"/>
        </w:tabs>
        <w:spacing w:after="0" w:line="240" w:lineRule="auto"/>
        <w:jc w:val="center"/>
        <w:rPr>
          <w:rFonts w:ascii="Aptos" w:hAnsi="Aptos" w:cstheme="minorHAnsi"/>
          <w:sz w:val="24"/>
          <w:szCs w:val="24"/>
        </w:rPr>
      </w:pPr>
      <w:r w:rsidRPr="006C689B">
        <w:rPr>
          <w:rFonts w:ascii="Aptos" w:hAnsi="Aptos" w:cstheme="minorHAnsi"/>
          <w:sz w:val="24"/>
          <w:szCs w:val="24"/>
        </w:rPr>
        <w:t>Tablica wolnostojąca, zamontowana na stelażu, wykonana z trwałego materiału odpornego na warunki atmosferyczne i promienie UV.</w:t>
      </w:r>
    </w:p>
    <w:p w14:paraId="5FC6EBE6" w14:textId="77777777" w:rsidR="00165028" w:rsidRDefault="00165028" w:rsidP="009D4BF9">
      <w:pPr>
        <w:tabs>
          <w:tab w:val="left" w:pos="3075"/>
        </w:tabs>
        <w:rPr>
          <w:rFonts w:ascii="Aptos" w:hAnsi="Aptos" w:cstheme="minorHAnsi"/>
          <w:sz w:val="24"/>
          <w:szCs w:val="24"/>
        </w:rPr>
        <w:sectPr w:rsidR="00165028" w:rsidSect="000615CE">
          <w:pgSz w:w="16838" w:h="11906" w:orient="landscape"/>
          <w:pgMar w:top="1418" w:right="1418" w:bottom="992" w:left="1418" w:header="284" w:footer="708" w:gutter="0"/>
          <w:cols w:space="708"/>
          <w:docGrid w:linePitch="360"/>
        </w:sectPr>
      </w:pPr>
    </w:p>
    <w:p w14:paraId="6479B6A9" w14:textId="6FB84FBA" w:rsidR="006C689B" w:rsidRDefault="00165028" w:rsidP="009D4BF9">
      <w:pPr>
        <w:tabs>
          <w:tab w:val="left" w:pos="3075"/>
        </w:tabs>
        <w:rPr>
          <w:rFonts w:ascii="Aptos" w:hAnsi="Aptos" w:cstheme="minorHAnsi"/>
          <w:sz w:val="24"/>
          <w:szCs w:val="24"/>
        </w:rPr>
      </w:pPr>
      <w:r w:rsidRPr="00165028">
        <w:rPr>
          <w:rFonts w:ascii="Aptos" w:hAnsi="Aptos" w:cstheme="minorHAnsi"/>
          <w:sz w:val="24"/>
          <w:szCs w:val="24"/>
        </w:rPr>
        <w:lastRenderedPageBreak/>
        <w:t>Załącznik nr 3 – wizualizacje</w:t>
      </w:r>
    </w:p>
    <w:p w14:paraId="12BD1EF7" w14:textId="794043E2" w:rsidR="00165028" w:rsidRDefault="00165028" w:rsidP="009D4BF9">
      <w:pPr>
        <w:tabs>
          <w:tab w:val="left" w:pos="3075"/>
        </w:tabs>
        <w:rPr>
          <w:rFonts w:ascii="Aptos" w:hAnsi="Aptos" w:cstheme="minorHAnsi"/>
          <w:noProof/>
          <w:sz w:val="24"/>
          <w:szCs w:val="24"/>
        </w:rPr>
      </w:pPr>
      <w:r>
        <w:rPr>
          <w:rFonts w:ascii="Aptos" w:hAnsi="Aptos" w:cstheme="minorHAnsi"/>
          <w:noProof/>
          <w:sz w:val="24"/>
          <w:szCs w:val="24"/>
        </w:rPr>
        <w:drawing>
          <wp:inline distT="0" distB="0" distL="0" distR="0" wp14:anchorId="148390D8" wp14:editId="1E2068F2">
            <wp:extent cx="9168130" cy="3077950"/>
            <wp:effectExtent l="0" t="0" r="0" b="8255"/>
            <wp:docPr id="63395754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0161" cy="30819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941DE7" w14:textId="28767EB3" w:rsidR="001C0F1D" w:rsidRPr="001C0F1D" w:rsidRDefault="00165028" w:rsidP="001C0F1D">
      <w:pPr>
        <w:rPr>
          <w:rFonts w:ascii="Aptos" w:hAnsi="Aptos" w:cstheme="minorHAnsi"/>
          <w:sz w:val="24"/>
          <w:szCs w:val="24"/>
        </w:rPr>
      </w:pPr>
      <w:r>
        <w:rPr>
          <w:rFonts w:ascii="Aptos" w:hAnsi="Aptos" w:cstheme="minorHAnsi"/>
          <w:noProof/>
          <w:sz w:val="24"/>
          <w:szCs w:val="24"/>
        </w:rPr>
        <w:lastRenderedPageBreak/>
        <w:drawing>
          <wp:inline distT="0" distB="0" distL="0" distR="0" wp14:anchorId="21123F47" wp14:editId="08D25CB0">
            <wp:extent cx="9237980" cy="4829586"/>
            <wp:effectExtent l="0" t="0" r="1270" b="9525"/>
            <wp:docPr id="22836685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315" cy="4836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A63127" w14:textId="26359E3A" w:rsidR="00165028" w:rsidRDefault="00165028" w:rsidP="00165028">
      <w:pPr>
        <w:rPr>
          <w:rFonts w:ascii="Aptos" w:hAnsi="Aptos" w:cstheme="minorHAnsi"/>
          <w:sz w:val="24"/>
          <w:szCs w:val="24"/>
        </w:rPr>
      </w:pPr>
      <w:r>
        <w:rPr>
          <w:rFonts w:ascii="Aptos" w:hAnsi="Aptos" w:cstheme="minorHAnsi"/>
          <w:noProof/>
          <w:sz w:val="24"/>
          <w:szCs w:val="24"/>
        </w:rPr>
        <w:lastRenderedPageBreak/>
        <w:drawing>
          <wp:inline distT="0" distB="0" distL="0" distR="0" wp14:anchorId="41A77C7F" wp14:editId="00BC2978">
            <wp:extent cx="9237345" cy="4829678"/>
            <wp:effectExtent l="0" t="0" r="1905" b="9525"/>
            <wp:docPr id="90160924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9172" cy="4835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DAF9A3" w14:textId="36800587" w:rsidR="002E37F7" w:rsidRDefault="00165028" w:rsidP="00165028">
      <w:pPr>
        <w:rPr>
          <w:rFonts w:ascii="Aptos" w:hAnsi="Aptos" w:cstheme="minorHAns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25B0418" wp14:editId="32D6CCA7">
            <wp:simplePos x="0" y="0"/>
            <wp:positionH relativeFrom="column">
              <wp:posOffset>900430</wp:posOffset>
            </wp:positionH>
            <wp:positionV relativeFrom="paragraph">
              <wp:posOffset>0</wp:posOffset>
            </wp:positionV>
            <wp:extent cx="7302417" cy="5534660"/>
            <wp:effectExtent l="0" t="0" r="0" b="8890"/>
            <wp:wrapSquare wrapText="bothSides"/>
            <wp:docPr id="646018640" name="Obraz 7" descr="Obraz zawierający tekst, zrzut ekranu,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018640" name="Obraz 7" descr="Obraz zawierający tekst, zrzut ekranu, map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417" cy="553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ptos" w:hAnsi="Aptos" w:cstheme="minorHAnsi"/>
          <w:sz w:val="24"/>
          <w:szCs w:val="24"/>
        </w:rPr>
        <w:br w:type="textWrapping" w:clear="all"/>
      </w:r>
      <w:r w:rsidR="002E37F7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337E687" wp14:editId="3B1EAD56">
            <wp:simplePos x="0" y="0"/>
            <wp:positionH relativeFrom="margin">
              <wp:posOffset>-576580</wp:posOffset>
            </wp:positionH>
            <wp:positionV relativeFrom="paragraph">
              <wp:posOffset>-114935</wp:posOffset>
            </wp:positionV>
            <wp:extent cx="10095641" cy="5105400"/>
            <wp:effectExtent l="0" t="0" r="1270" b="0"/>
            <wp:wrapNone/>
            <wp:docPr id="327179536" name="Obraz 8" descr="Obraz zawierający tekst, zrzut ekranu, diagram, Równolegl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79536" name="Obraz 8" descr="Obraz zawierający tekst, zrzut ekranu, diagram, Równolegle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5641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5A36A6" w14:textId="2442CD98" w:rsidR="002E37F7" w:rsidRDefault="002E37F7" w:rsidP="00165028">
      <w:pPr>
        <w:rPr>
          <w:rFonts w:ascii="Aptos" w:hAnsi="Aptos" w:cstheme="minorHAnsi"/>
          <w:sz w:val="24"/>
          <w:szCs w:val="24"/>
        </w:rPr>
      </w:pPr>
    </w:p>
    <w:p w14:paraId="6AA613B4" w14:textId="7F546242" w:rsidR="002E37F7" w:rsidRDefault="002E37F7" w:rsidP="00165028">
      <w:pPr>
        <w:rPr>
          <w:rFonts w:ascii="Aptos" w:hAnsi="Aptos" w:cstheme="minorHAnsi"/>
          <w:sz w:val="24"/>
          <w:szCs w:val="24"/>
        </w:rPr>
      </w:pPr>
    </w:p>
    <w:p w14:paraId="6CEE3A2E" w14:textId="73FE1122" w:rsidR="002E37F7" w:rsidRDefault="002E37F7" w:rsidP="00165028">
      <w:pPr>
        <w:rPr>
          <w:rFonts w:ascii="Aptos" w:hAnsi="Aptos" w:cstheme="minorHAnsi"/>
          <w:sz w:val="24"/>
          <w:szCs w:val="24"/>
        </w:rPr>
      </w:pPr>
    </w:p>
    <w:p w14:paraId="137B4B01" w14:textId="7BA426D0" w:rsidR="002E37F7" w:rsidRDefault="002E37F7" w:rsidP="00165028">
      <w:pPr>
        <w:rPr>
          <w:rFonts w:ascii="Aptos" w:hAnsi="Aptos" w:cstheme="minorHAnsi"/>
          <w:sz w:val="24"/>
          <w:szCs w:val="24"/>
        </w:rPr>
      </w:pPr>
    </w:p>
    <w:p w14:paraId="21B8B98F" w14:textId="0D8C528C" w:rsidR="002E37F7" w:rsidRDefault="002E37F7" w:rsidP="00165028">
      <w:pPr>
        <w:rPr>
          <w:rFonts w:ascii="Aptos" w:hAnsi="Aptos" w:cstheme="minorHAnsi"/>
          <w:sz w:val="24"/>
          <w:szCs w:val="24"/>
        </w:rPr>
      </w:pPr>
    </w:p>
    <w:p w14:paraId="6C5FFEBA" w14:textId="08527F99" w:rsidR="002E37F7" w:rsidRDefault="002E37F7" w:rsidP="00165028">
      <w:pPr>
        <w:rPr>
          <w:rFonts w:ascii="Aptos" w:hAnsi="Aptos" w:cstheme="minorHAnsi"/>
          <w:sz w:val="24"/>
          <w:szCs w:val="24"/>
        </w:rPr>
      </w:pPr>
    </w:p>
    <w:p w14:paraId="01DF703C" w14:textId="1402478F" w:rsidR="002E37F7" w:rsidRDefault="002E37F7" w:rsidP="00165028">
      <w:pPr>
        <w:rPr>
          <w:rFonts w:ascii="Aptos" w:hAnsi="Aptos" w:cstheme="minorHAnsi"/>
          <w:sz w:val="24"/>
          <w:szCs w:val="24"/>
        </w:rPr>
      </w:pPr>
    </w:p>
    <w:p w14:paraId="25414FEE" w14:textId="6913DC44" w:rsidR="002E37F7" w:rsidRDefault="002E37F7" w:rsidP="00165028">
      <w:pPr>
        <w:rPr>
          <w:rFonts w:ascii="Aptos" w:hAnsi="Aptos" w:cstheme="minorHAnsi"/>
          <w:sz w:val="24"/>
          <w:szCs w:val="24"/>
        </w:rPr>
      </w:pPr>
    </w:p>
    <w:p w14:paraId="1424821A" w14:textId="2190677E" w:rsidR="002E37F7" w:rsidRDefault="002E37F7" w:rsidP="00165028">
      <w:pPr>
        <w:rPr>
          <w:rFonts w:ascii="Aptos" w:hAnsi="Aptos" w:cstheme="minorHAnsi"/>
          <w:sz w:val="24"/>
          <w:szCs w:val="24"/>
        </w:rPr>
      </w:pPr>
    </w:p>
    <w:p w14:paraId="29E433FA" w14:textId="75E77C26" w:rsidR="002E37F7" w:rsidRDefault="002E37F7" w:rsidP="00165028">
      <w:pPr>
        <w:rPr>
          <w:rFonts w:ascii="Aptos" w:hAnsi="Aptos" w:cstheme="minorHAnsi"/>
          <w:sz w:val="24"/>
          <w:szCs w:val="24"/>
        </w:rPr>
      </w:pPr>
    </w:p>
    <w:p w14:paraId="5C1DE2B9" w14:textId="67EDBD89" w:rsidR="002E37F7" w:rsidRDefault="002E37F7" w:rsidP="00165028">
      <w:pPr>
        <w:rPr>
          <w:rFonts w:ascii="Aptos" w:hAnsi="Aptos" w:cstheme="minorHAnsi"/>
          <w:sz w:val="24"/>
          <w:szCs w:val="24"/>
        </w:rPr>
      </w:pPr>
    </w:p>
    <w:p w14:paraId="04668390" w14:textId="251F9C1D" w:rsidR="002E37F7" w:rsidRDefault="002E37F7" w:rsidP="00165028">
      <w:pPr>
        <w:rPr>
          <w:rFonts w:ascii="Aptos" w:hAnsi="Aptos" w:cstheme="minorHAnsi"/>
          <w:sz w:val="24"/>
          <w:szCs w:val="24"/>
        </w:rPr>
      </w:pPr>
    </w:p>
    <w:p w14:paraId="6EB5B908" w14:textId="3DD9D27C" w:rsidR="002E37F7" w:rsidRDefault="002E37F7" w:rsidP="00165028">
      <w:pPr>
        <w:rPr>
          <w:rFonts w:ascii="Aptos" w:hAnsi="Aptos" w:cstheme="minorHAnsi"/>
          <w:sz w:val="24"/>
          <w:szCs w:val="24"/>
        </w:rPr>
      </w:pPr>
    </w:p>
    <w:p w14:paraId="23ECFB83" w14:textId="02055B26" w:rsidR="002E37F7" w:rsidRDefault="002E37F7" w:rsidP="00165028">
      <w:pPr>
        <w:rPr>
          <w:rFonts w:ascii="Aptos" w:hAnsi="Aptos" w:cstheme="minorHAnsi"/>
          <w:sz w:val="24"/>
          <w:szCs w:val="24"/>
        </w:rPr>
      </w:pPr>
    </w:p>
    <w:p w14:paraId="35D4436C" w14:textId="7369292C" w:rsidR="002E37F7" w:rsidRDefault="002E37F7" w:rsidP="00165028">
      <w:pPr>
        <w:rPr>
          <w:rFonts w:ascii="Aptos" w:hAnsi="Aptos" w:cstheme="minorHAnsi"/>
          <w:sz w:val="24"/>
          <w:szCs w:val="24"/>
        </w:rPr>
      </w:pPr>
    </w:p>
    <w:p w14:paraId="589AF74A" w14:textId="77777777" w:rsidR="00104FC1" w:rsidRDefault="00104FC1" w:rsidP="00165028">
      <w:pPr>
        <w:rPr>
          <w:rFonts w:ascii="Aptos" w:hAnsi="Aptos" w:cstheme="minorHAnsi"/>
          <w:sz w:val="24"/>
          <w:szCs w:val="24"/>
        </w:rPr>
      </w:pPr>
    </w:p>
    <w:p w14:paraId="4B38BE72" w14:textId="17A9652C" w:rsidR="002E37F7" w:rsidRDefault="002E37F7" w:rsidP="00165028">
      <w:pPr>
        <w:rPr>
          <w:rFonts w:ascii="Aptos" w:hAnsi="Aptos" w:cstheme="minorHAnsi"/>
          <w:sz w:val="24"/>
          <w:szCs w:val="24"/>
        </w:rPr>
      </w:pPr>
      <w:r>
        <w:rPr>
          <w:rFonts w:ascii="Aptos" w:hAnsi="Aptos" w:cstheme="minorHAnsi"/>
          <w:sz w:val="24"/>
          <w:szCs w:val="24"/>
        </w:rPr>
        <w:lastRenderedPageBreak/>
        <w:t xml:space="preserve">Załącznik nr 4 – Kosztorys szczegółowy </w:t>
      </w:r>
    </w:p>
    <w:p w14:paraId="1AA4A2CF" w14:textId="304B51AD" w:rsidR="00165028" w:rsidRDefault="002E37F7" w:rsidP="00165028">
      <w:pPr>
        <w:rPr>
          <w:rFonts w:ascii="Aptos" w:hAnsi="Aptos" w:cstheme="minorHAnsi"/>
          <w:sz w:val="24"/>
          <w:szCs w:val="24"/>
        </w:rPr>
      </w:pPr>
      <w:r>
        <w:rPr>
          <w:rFonts w:ascii="Aptos" w:hAnsi="Aptos" w:cstheme="minorHAnsi"/>
          <w:sz w:val="24"/>
          <w:szCs w:val="24"/>
        </w:rPr>
        <w:t>(Wymagany do złożenia przez Wykonawcę który został wyłoniony w drodze przeprowadzonego postepowania do realizacji zadania. Kosztorys musi został złożony przez Wykonawcę przed podpisaniem umowy.)</w:t>
      </w:r>
    </w:p>
    <w:tbl>
      <w:tblPr>
        <w:tblW w:w="15877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9"/>
        <w:gridCol w:w="567"/>
        <w:gridCol w:w="1015"/>
        <w:gridCol w:w="969"/>
        <w:gridCol w:w="1052"/>
        <w:gridCol w:w="1075"/>
      </w:tblGrid>
      <w:tr w:rsidR="00104FC1" w:rsidRPr="000615CE" w14:paraId="5726B516" w14:textId="1DD361EA" w:rsidTr="00104FC1">
        <w:trPr>
          <w:trHeight w:val="677"/>
        </w:trPr>
        <w:tc>
          <w:tcPr>
            <w:tcW w:w="111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1B18" w14:textId="77777777" w:rsidR="002E37F7" w:rsidRPr="000615CE" w:rsidRDefault="002E37F7" w:rsidP="00FC4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Zestawienie 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3EDD" w14:textId="77777777" w:rsidR="002E37F7" w:rsidRPr="000615CE" w:rsidRDefault="002E37F7" w:rsidP="00FC4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6147" w14:textId="77777777" w:rsidR="002E37F7" w:rsidRPr="000615CE" w:rsidRDefault="002E37F7" w:rsidP="00FC4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jednostka  miary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EC4E7" w14:textId="3E6C28B6" w:rsidR="002E37F7" w:rsidRPr="00104FC1" w:rsidRDefault="00104FC1" w:rsidP="00FC4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04F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netto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5AE1F4" w14:textId="2199C043" w:rsidR="002E37F7" w:rsidRPr="00104FC1" w:rsidRDefault="00104FC1" w:rsidP="00FC4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04F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Stawka VAT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001C8" w14:textId="157A80BC" w:rsidR="002E37F7" w:rsidRPr="00104FC1" w:rsidRDefault="00104FC1" w:rsidP="00FC4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04FC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104FC1" w:rsidRPr="000615CE" w14:paraId="46CBB0A7" w14:textId="6B314333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2FDF419" w14:textId="22FA909E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ROŚLINY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z usługami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38A1429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33441C3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8F6B351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3F3BD25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BEBEACB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5338AD8C" w14:textId="049B63E9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44D634" w14:textId="02533C43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DRZEWA z sadzeniem, palikowaniem, systemem  </w:t>
            </w:r>
            <w:proofErr w:type="spellStart"/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napowietrzajaco</w:t>
            </w:r>
            <w:proofErr w:type="spellEnd"/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nawadniajacym</w:t>
            </w:r>
            <w:proofErr w:type="spellEnd"/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do drzew i wymianą ziemi pod drzew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DA5311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B1ACA2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E39DCE9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DAC5ACF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854A647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104FC1" w:rsidRPr="000615CE" w14:paraId="3294BC3A" w14:textId="427BDA51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6C6E0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Carpinus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betulus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(grab pospolity forma pienna, ob. pnia 20-25cm)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523F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10AF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2B1493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9871A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33E2D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5B09A053" w14:textId="74251BA3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05CED2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KRZEWY z sadzeniem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DC0848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36A29F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D785FE1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33252BF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EA22D81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04409932" w14:textId="3EB8A047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85F1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Symphoricarpos x 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chenaultii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'Hancock' /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śnieguliczka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Chenaulta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'Hancock' (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donica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C2)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36B5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336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9485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1E30C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46E07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9ABA5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6BBD358F" w14:textId="5E6AA957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D5B3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Calamagrostis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x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acutiflora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'Karl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Forester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' /trzcinnik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ostrokwiatowy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'Karl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Forester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' (donica C2)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1942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174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BBA9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1331A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4C045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F44A0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23839480" w14:textId="422875AF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8FD5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Hydrangea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paniculata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Limelight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' / hortensja bukietowa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Limelight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' (donica C3)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B2F9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D712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D7ABD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22013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377FF6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4573FAE7" w14:textId="5D34BB7C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A681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Lilak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meyerii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Palibin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' /lilak Meyera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Palibin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' (donica C3)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5897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144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5566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99052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7E72C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969F3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4D57AB60" w14:textId="43326A51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4963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Taxus x media 'Hilli'/cis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pośredni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Hillii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' (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donica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C3)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09CC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9EBE" w14:textId="73F721BE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</w:t>
            </w:r>
            <w:r w:rsidR="00104FC1">
              <w:rPr>
                <w:rFonts w:ascii="Calibri" w:eastAsia="Times New Roman" w:hAnsi="Calibri" w:cs="Calibri"/>
                <w:color w:val="000000"/>
                <w:lang w:eastAsia="pl-PL"/>
              </w:rPr>
              <w:t>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6A65E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0490B0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257381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295BB7B5" w14:textId="37CCD9AE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5F3D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Pinus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mugo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/sosna kosodrzewina (donica C3)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6714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1B6B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E1C91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D15F8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7BC6E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7CB3EBCD" w14:textId="3194B67B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EA35A72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Hydrangea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paniculata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Limelight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'/hortensja bukietowa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Limelight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' - skwer (donica C3)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BD18A07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0A8F460" w14:textId="62A5C1A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</w:t>
            </w:r>
            <w:r w:rsidR="00104FC1">
              <w:rPr>
                <w:rFonts w:ascii="Calibri" w:eastAsia="Times New Roman" w:hAnsi="Calibri" w:cs="Calibri"/>
                <w:color w:val="000000"/>
                <w:lang w:eastAsia="pl-PL"/>
              </w:rPr>
              <w:t>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82B861E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C0674ED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1296374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1A81BB7F" w14:textId="1BD919A8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6A0B04" w14:textId="77777777" w:rsidR="002E37F7" w:rsidRPr="000615CE" w:rsidRDefault="002E37F7" w:rsidP="00FC426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val="en-GB" w:eastAsia="pl-PL"/>
              </w:rPr>
              <w:t>Cornus</w:t>
            </w:r>
            <w:proofErr w:type="spellEnd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val="en-GB" w:eastAsia="pl-PL"/>
              </w:rPr>
              <w:t xml:space="preserve"> sanguinea 'Anny's Winter Orange' /</w:t>
            </w:r>
            <w:proofErr w:type="spellStart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val="en-GB" w:eastAsia="pl-PL"/>
              </w:rPr>
              <w:t>dereń</w:t>
            </w:r>
            <w:proofErr w:type="spellEnd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val="en-GB" w:eastAsia="pl-PL"/>
              </w:rPr>
              <w:t>świdwa</w:t>
            </w:r>
            <w:proofErr w:type="spellEnd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val="en-GB" w:eastAsia="pl-PL"/>
              </w:rPr>
              <w:t xml:space="preserve"> 'Anny's Winter Orange'  - </w:t>
            </w:r>
            <w:proofErr w:type="spellStart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val="en-GB" w:eastAsia="pl-PL"/>
              </w:rPr>
              <w:t>skwer</w:t>
            </w:r>
            <w:proofErr w:type="spellEnd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val="en-GB" w:eastAsia="pl-PL"/>
              </w:rPr>
              <w:t>donica</w:t>
            </w:r>
            <w:proofErr w:type="spellEnd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val="en-GB" w:eastAsia="pl-PL"/>
              </w:rPr>
              <w:t xml:space="preserve"> C2)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8354F87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038B4EE" w14:textId="5BA35460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</w:t>
            </w:r>
            <w:r w:rsidR="00104FC1">
              <w:rPr>
                <w:rFonts w:ascii="Calibri" w:eastAsia="Times New Roman" w:hAnsi="Calibri" w:cs="Calibri"/>
                <w:color w:val="000000"/>
                <w:lang w:eastAsia="pl-PL"/>
              </w:rPr>
              <w:t>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38A586E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C3F8F2C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2BA0491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0E816268" w14:textId="654E13E7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02B0FB" w14:textId="77777777" w:rsidR="002E37F7" w:rsidRPr="000615CE" w:rsidRDefault="002E37F7" w:rsidP="00FC426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>Ligustrum</w:t>
            </w:r>
            <w:proofErr w:type="spellEnd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>vulgare</w:t>
            </w:r>
            <w:proofErr w:type="spellEnd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>/ligustr pospolity  - skwer (donica C2)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84C7E15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98DC312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D7F3764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100D2DD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F5E6E0A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65678817" w14:textId="64B06FC4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A8F398" w14:textId="77777777" w:rsidR="002E37F7" w:rsidRPr="000615CE" w:rsidRDefault="002E37F7" w:rsidP="00FC426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>Euonymus</w:t>
            </w:r>
            <w:proofErr w:type="spellEnd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>europaeus</w:t>
            </w:r>
            <w:proofErr w:type="spellEnd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>/trzmielina pospolita - skwer (donica C2)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095D075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E6AE1DB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5AA56C4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30F5719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FBC8F0A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4EDE1176" w14:textId="5FC84E7E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DCCC2C" w14:textId="77777777" w:rsidR="002E37F7" w:rsidRPr="000615CE" w:rsidRDefault="002E37F7" w:rsidP="00FC4269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>Viburnum</w:t>
            </w:r>
            <w:proofErr w:type="spellEnd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>opulus</w:t>
            </w:r>
            <w:proofErr w:type="spellEnd"/>
            <w:r w:rsidRPr="000615CE">
              <w:rPr>
                <w:rFonts w:ascii="Aptos" w:eastAsia="Times New Roman" w:hAnsi="Aptos" w:cs="Calibri"/>
                <w:color w:val="000000"/>
                <w:sz w:val="20"/>
                <w:szCs w:val="20"/>
                <w:lang w:eastAsia="pl-PL"/>
              </w:rPr>
              <w:t>/kalina koralowa - skwer (donica C2)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4918A73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E794F25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5C45B7B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5AF88B7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22782C24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713E8AE6" w14:textId="774217EC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50BF99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BYLINY z sadzeniem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D3215C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B3728F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A7AA488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810A035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D9CB770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5A7D83FE" w14:textId="40362385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872E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Salvia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nemorosa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Taenzerin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'/szałwia omszona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Taenzerin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' (donica C1)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994D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CB2E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A6A12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6FC17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D8B5E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6873E38B" w14:textId="54D87E1F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90C6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Lavendula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angustifolia 'Dwarf Blue'/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lawenda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wąskolistna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'Dwarf blue' (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>donica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C1)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CC2F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C8CA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E4D82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FC395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B5789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19BBD3BD" w14:textId="0109E84F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41F5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Nepeta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x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fassenii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Walker's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'/kocimiętka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Faassena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Walker's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(donica C1)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3482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5DA1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2729D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AC6FA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1C163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54E6707E" w14:textId="4E04F6FD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C304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Clematis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/powojnik (donica C2)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439F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1C6E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B8E0C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B7E69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42F3D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0BBB6BD4" w14:textId="7D14FD24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6505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Echinacea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purpurea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/jeżówka purpurowa (donica C2)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4317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8DC4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FE1B3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51C66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040F2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47F90320" w14:textId="210848ED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4C67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Stipa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tenuissima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Ponytails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'/ostnica cieniutka '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Ponytails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' (donica C2)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E195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0CFC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A6D09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251C2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26ABD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15C86BB2" w14:textId="6A25A8CD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F9CBE6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CEBULOWE/BULWIASTE z sadzeniem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101843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7F96CA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C11D128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A9C0173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1C9C000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1EB28254" w14:textId="73D79FAE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5ADD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Allium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gigantheum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/czosnek olbrzymi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A9E6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BFAF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1317F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62B66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5D4B1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0DD164E9" w14:textId="0A8D5528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9D9E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Colchicum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autumnale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/zimowit jesienny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8CB8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2BE8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F7BEF0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7450A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8A49D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79560758" w14:textId="45A00702" w:rsidTr="00104FC1">
        <w:trPr>
          <w:trHeight w:val="345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518FB6A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TRAWA z rolki(transport trawy przygotowanie podłoża, założenie trawnika)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- skwer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A71D0E6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B67D4A9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M</w:t>
            </w:r>
            <w:r w:rsidRPr="000615CE"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  <w:t xml:space="preserve"> 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F44141E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75564F6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2739A7D4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3814A72D" w14:textId="69E82A28" w:rsidTr="00104FC1">
        <w:trPr>
          <w:trHeight w:val="315"/>
        </w:trPr>
        <w:tc>
          <w:tcPr>
            <w:tcW w:w="1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C4C2" w14:textId="77777777" w:rsidR="002E37F7" w:rsidRPr="00104FC1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482D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D05F" w14:textId="77777777" w:rsidR="002E37F7" w:rsidRPr="000615CE" w:rsidRDefault="002E37F7" w:rsidP="00FC4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EC7C4E" w14:textId="77777777" w:rsidR="002E37F7" w:rsidRPr="000615CE" w:rsidRDefault="002E37F7" w:rsidP="00FC4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EE2DC1" w14:textId="77777777" w:rsidR="002E37F7" w:rsidRPr="000615CE" w:rsidRDefault="002E37F7" w:rsidP="00FC4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A63EF0" w14:textId="77777777" w:rsidR="002E37F7" w:rsidRPr="000615CE" w:rsidRDefault="002E37F7" w:rsidP="00FC4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04FC1" w:rsidRPr="000615CE" w14:paraId="6947953B" w14:textId="26C94113" w:rsidTr="00104FC1">
        <w:trPr>
          <w:trHeight w:val="900"/>
        </w:trPr>
        <w:tc>
          <w:tcPr>
            <w:tcW w:w="111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5E3AF3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MATERIAŁY I USŁUGI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9082856" w14:textId="77777777" w:rsidR="002E37F7" w:rsidRPr="000615CE" w:rsidRDefault="002E37F7" w:rsidP="00FC4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9003D98" w14:textId="77777777" w:rsidR="002E37F7" w:rsidRPr="000615CE" w:rsidRDefault="002E37F7" w:rsidP="00FC4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jednostka  miary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3E46E59" w14:textId="77777777" w:rsidR="002E37F7" w:rsidRPr="000615CE" w:rsidRDefault="002E37F7" w:rsidP="00FC4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C69BB44" w14:textId="77777777" w:rsidR="002E37F7" w:rsidRPr="000615CE" w:rsidRDefault="002E37F7" w:rsidP="00FC4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1D23F1C" w14:textId="77777777" w:rsidR="002E37F7" w:rsidRPr="000615CE" w:rsidRDefault="002E37F7" w:rsidP="00FC4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66AB32CD" w14:textId="49CBDA68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EE4B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Zbiornik na deszczówkę (zestaw) min 400 l z montażem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A8BB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06F2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0FFDE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B0679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69B54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2F0FA864" w14:textId="4301AD4C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C7DA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Donice na byliny kwitnące wraz z ustawieniem i nasadzeniem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roslin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C6D2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2AD9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41BF2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ED3D4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6216E6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0BF25634" w14:textId="78154AAC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CAD7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Tablica informacyjna z montażem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4AA8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03D8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35AB0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C499D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E8F82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3A401D16" w14:textId="6C346523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CF79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Kosz na odpady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32D7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52E0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571F3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875DF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8D3AC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1839FCC9" w14:textId="207D2CF3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BA4C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Ziemia do wymiany podłoża wraz z wywiezieniem starego i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nawiazieniem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nowego wraz z wkopaniem ekranów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przeciwkorzeniowych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zamontowaniem ekranu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przeciwkorzeniowego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BF44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5C62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m3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C70B56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D41C5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323A58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44E4E951" w14:textId="0AF53A88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7521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kora wraz z usługą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sciólkowanie</w:t>
            </w:r>
            <w:proofErr w:type="spellEnd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około 80 m2 </w:t>
            </w: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powieżchni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18C1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19,2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6C91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m3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84DA5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E3E01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330EB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337E1D9A" w14:textId="4D08AC71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9ED2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palisada  i jej montaż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A254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214B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mb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93FDE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856ED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C5BAB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4BE26699" w14:textId="1AE58930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713E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system nawadniający (szkolna + skwer) OKOŁO 200m i jego montaż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1842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99C9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zestaw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0301D1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E39105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CCB6A6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73A4CDF3" w14:textId="3287F1B2" w:rsidTr="00104FC1">
        <w:trPr>
          <w:trHeight w:val="315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C65C" w14:textId="77777777" w:rsidR="002E37F7" w:rsidRPr="002B085A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9BE7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B6A6" w14:textId="77777777" w:rsidR="002E37F7" w:rsidRPr="000615CE" w:rsidRDefault="002E37F7" w:rsidP="00FC4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1C16E3CD" w14:textId="77777777" w:rsidR="002E37F7" w:rsidRPr="000615CE" w:rsidRDefault="002E37F7" w:rsidP="00FC4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36384DBE" w14:textId="77777777" w:rsidR="002E37F7" w:rsidRPr="000615CE" w:rsidRDefault="002E37F7" w:rsidP="00FC4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24500904" w14:textId="77777777" w:rsidR="002E37F7" w:rsidRPr="000615CE" w:rsidRDefault="002E37F7" w:rsidP="00FC4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04FC1" w:rsidRPr="000615CE" w14:paraId="431A1181" w14:textId="2D769FA4" w:rsidTr="00104FC1">
        <w:trPr>
          <w:trHeight w:val="540"/>
        </w:trPr>
        <w:tc>
          <w:tcPr>
            <w:tcW w:w="111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7DE6B4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USŁUGI 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0851F2" w14:textId="77777777" w:rsidR="002E37F7" w:rsidRPr="000615CE" w:rsidRDefault="002E37F7" w:rsidP="00FC4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33C807E" w14:textId="77777777" w:rsidR="002E37F7" w:rsidRPr="000615CE" w:rsidRDefault="002E37F7" w:rsidP="00FC4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jednostka  miary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FA150D5" w14:textId="77777777" w:rsidR="002E37F7" w:rsidRPr="000615CE" w:rsidRDefault="002E37F7" w:rsidP="00FC4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DE67770" w14:textId="77777777" w:rsidR="002E37F7" w:rsidRPr="000615CE" w:rsidRDefault="002E37F7" w:rsidP="00FC4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AD73177" w14:textId="77777777" w:rsidR="002E37F7" w:rsidRPr="000615CE" w:rsidRDefault="002E37F7" w:rsidP="00FC4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0615CE" w14:paraId="223353EF" w14:textId="6C9188BB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5064" w14:textId="7574F85A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zdjęcie i ułożenie kostki brukowej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E498" w14:textId="77777777" w:rsidR="002E37F7" w:rsidRPr="000615CE" w:rsidRDefault="002E37F7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7402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15CE">
              <w:rPr>
                <w:rFonts w:ascii="Calibri" w:eastAsia="Times New Roman" w:hAnsi="Calibri" w:cs="Calibri"/>
                <w:color w:val="000000"/>
                <w:lang w:eastAsia="pl-PL"/>
              </w:rPr>
              <w:t>m2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376C8A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34F73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375A5B" w14:textId="77777777" w:rsidR="002E37F7" w:rsidRPr="000615CE" w:rsidRDefault="002E37F7" w:rsidP="00FC4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FC1" w:rsidRPr="00104FC1" w14:paraId="4D3C7032" w14:textId="77777777" w:rsidTr="00104FC1">
        <w:trPr>
          <w:trHeight w:val="300"/>
        </w:trPr>
        <w:tc>
          <w:tcPr>
            <w:tcW w:w="1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ECB09" w14:textId="3F9E2A8E" w:rsidR="00104FC1" w:rsidRPr="00104FC1" w:rsidRDefault="00104FC1" w:rsidP="00104F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</w:pPr>
            <w:r w:rsidRPr="00104FC1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 xml:space="preserve">RAZEM: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FC90D" w14:textId="77777777" w:rsidR="00104FC1" w:rsidRPr="00104FC1" w:rsidRDefault="00104FC1" w:rsidP="00FC42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pl-PL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0B4B7" w14:textId="77777777" w:rsidR="00104FC1" w:rsidRPr="00104FC1" w:rsidRDefault="00104FC1" w:rsidP="00FC426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pl-PL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1A4C7" w14:textId="2AB8A2DA" w:rsidR="00104FC1" w:rsidRPr="00104FC1" w:rsidRDefault="00104FC1" w:rsidP="00FC426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color w:val="FF0000"/>
                <w:u w:val="single"/>
                <w:lang w:eastAsia="pl-PL"/>
              </w:rPr>
              <w:t xml:space="preserve">0,00 zł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B2709" w14:textId="77777777" w:rsidR="00104FC1" w:rsidRPr="00104FC1" w:rsidRDefault="00104FC1" w:rsidP="00FC426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u w:val="single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53559" w14:textId="2128289F" w:rsidR="00104FC1" w:rsidRPr="00104FC1" w:rsidRDefault="00104FC1" w:rsidP="00FC426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color w:val="FF0000"/>
                <w:u w:val="single"/>
                <w:lang w:eastAsia="pl-PL"/>
              </w:rPr>
              <w:t>0,00 zł</w:t>
            </w:r>
          </w:p>
        </w:tc>
      </w:tr>
    </w:tbl>
    <w:p w14:paraId="0AD5DBBA" w14:textId="77777777" w:rsidR="00104FC1" w:rsidRPr="00104FC1" w:rsidRDefault="00104FC1" w:rsidP="00104FC1">
      <w:pPr>
        <w:rPr>
          <w:rFonts w:ascii="Aptos" w:hAnsi="Aptos" w:cstheme="minorHAnsi"/>
          <w:sz w:val="24"/>
          <w:szCs w:val="24"/>
        </w:rPr>
      </w:pPr>
    </w:p>
    <w:sectPr w:rsidR="00104FC1" w:rsidRPr="00104FC1" w:rsidSect="00104FC1">
      <w:pgSz w:w="16838" w:h="11906" w:orient="landscape"/>
      <w:pgMar w:top="1418" w:right="1418" w:bottom="709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D6946" w14:textId="77777777" w:rsidR="008D1A43" w:rsidRDefault="008D1A43" w:rsidP="00CD135C">
      <w:pPr>
        <w:spacing w:after="0" w:line="240" w:lineRule="auto"/>
      </w:pPr>
      <w:r>
        <w:separator/>
      </w:r>
    </w:p>
  </w:endnote>
  <w:endnote w:type="continuationSeparator" w:id="0">
    <w:p w14:paraId="50B051D2" w14:textId="77777777" w:rsidR="008D1A43" w:rsidRDefault="008D1A43" w:rsidP="00CD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20"/>
        <w:szCs w:val="20"/>
      </w:rPr>
      <w:id w:val="-265315303"/>
      <w:docPartObj>
        <w:docPartGallery w:val="Page Numbers (Bottom of Page)"/>
        <w:docPartUnique/>
      </w:docPartObj>
    </w:sdtPr>
    <w:sdtEndPr/>
    <w:sdtContent>
      <w:p w14:paraId="78677165" w14:textId="77777777" w:rsidR="001C0F1D" w:rsidRPr="001C0F1D" w:rsidRDefault="001C0F1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1C0F1D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1C0F1D">
          <w:rPr>
            <w:rFonts w:eastAsiaTheme="minorEastAsia" w:cs="Times New Roman"/>
            <w:sz w:val="20"/>
            <w:szCs w:val="20"/>
          </w:rPr>
          <w:fldChar w:fldCharType="begin"/>
        </w:r>
        <w:r w:rsidRPr="001C0F1D">
          <w:rPr>
            <w:sz w:val="20"/>
            <w:szCs w:val="20"/>
          </w:rPr>
          <w:instrText>PAGE    \* MERGEFORMAT</w:instrText>
        </w:r>
        <w:r w:rsidRPr="001C0F1D">
          <w:rPr>
            <w:rFonts w:eastAsiaTheme="minorEastAsia" w:cs="Times New Roman"/>
            <w:sz w:val="20"/>
            <w:szCs w:val="20"/>
          </w:rPr>
          <w:fldChar w:fldCharType="separate"/>
        </w:r>
        <w:r w:rsidRPr="001C0F1D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1C0F1D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5C65B487" w14:textId="42B5E77D" w:rsidR="001C0F1D" w:rsidRDefault="001C0F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60BCA" w14:textId="77777777" w:rsidR="008D1A43" w:rsidRDefault="008D1A43" w:rsidP="00CD135C">
      <w:pPr>
        <w:spacing w:after="0" w:line="240" w:lineRule="auto"/>
      </w:pPr>
      <w:r>
        <w:separator/>
      </w:r>
    </w:p>
  </w:footnote>
  <w:footnote w:type="continuationSeparator" w:id="0">
    <w:p w14:paraId="0BD00D81" w14:textId="77777777" w:rsidR="008D1A43" w:rsidRDefault="008D1A43" w:rsidP="00CD1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A8BF4" w14:textId="41BABB9D" w:rsidR="00F84893" w:rsidRDefault="00313DAC" w:rsidP="00F84893">
    <w:pPr>
      <w:pStyle w:val="Nagwek"/>
      <w:tabs>
        <w:tab w:val="clear" w:pos="4536"/>
        <w:tab w:val="clear" w:pos="9072"/>
        <w:tab w:val="left" w:pos="7740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33BC5D70" wp14:editId="5C595EA3">
          <wp:simplePos x="0" y="0"/>
          <wp:positionH relativeFrom="margin">
            <wp:posOffset>-528320</wp:posOffset>
          </wp:positionH>
          <wp:positionV relativeFrom="paragraph">
            <wp:posOffset>200660</wp:posOffset>
          </wp:positionV>
          <wp:extent cx="4400550" cy="1009618"/>
          <wp:effectExtent l="0" t="0" r="0" b="635"/>
          <wp:wrapNone/>
          <wp:docPr id="924164122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8091" cy="1013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0F1D">
      <w:rPr>
        <w:noProof/>
      </w:rPr>
      <w:drawing>
        <wp:anchor distT="0" distB="0" distL="114300" distR="114300" simplePos="0" relativeHeight="251658240" behindDoc="0" locked="0" layoutInCell="1" allowOverlap="1" wp14:anchorId="5B0E9D21" wp14:editId="3B9006E5">
          <wp:simplePos x="0" y="0"/>
          <wp:positionH relativeFrom="column">
            <wp:posOffset>-528320</wp:posOffset>
          </wp:positionH>
          <wp:positionV relativeFrom="paragraph">
            <wp:posOffset>200660</wp:posOffset>
          </wp:positionV>
          <wp:extent cx="4248150" cy="974584"/>
          <wp:effectExtent l="0" t="0" r="0" b="0"/>
          <wp:wrapNone/>
          <wp:docPr id="11382588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0566" cy="9797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0F1D">
      <w:rPr>
        <w:noProof/>
      </w:rPr>
      <w:drawing>
        <wp:anchor distT="0" distB="0" distL="114300" distR="114300" simplePos="0" relativeHeight="251660288" behindDoc="0" locked="0" layoutInCell="1" allowOverlap="1" wp14:anchorId="40B7135A" wp14:editId="0361060F">
          <wp:simplePos x="0" y="0"/>
          <wp:positionH relativeFrom="column">
            <wp:posOffset>4681855</wp:posOffset>
          </wp:positionH>
          <wp:positionV relativeFrom="paragraph">
            <wp:posOffset>124460</wp:posOffset>
          </wp:positionV>
          <wp:extent cx="1219200" cy="261996"/>
          <wp:effectExtent l="0" t="0" r="0" b="0"/>
          <wp:wrapNone/>
          <wp:docPr id="114948139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2619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2A62F5" w14:textId="69DF0C88" w:rsidR="00F84893" w:rsidRDefault="00F84893" w:rsidP="00F84893">
    <w:pPr>
      <w:pStyle w:val="Nagwek"/>
      <w:tabs>
        <w:tab w:val="clear" w:pos="4536"/>
        <w:tab w:val="clear" w:pos="9072"/>
        <w:tab w:val="left" w:pos="7740"/>
      </w:tabs>
    </w:pPr>
  </w:p>
  <w:p w14:paraId="5AED551D" w14:textId="507B8EE2" w:rsidR="00F84893" w:rsidRDefault="001C0F1D" w:rsidP="00F84893">
    <w:pPr>
      <w:pStyle w:val="Nagwek"/>
      <w:tabs>
        <w:tab w:val="clear" w:pos="4536"/>
        <w:tab w:val="clear" w:pos="9072"/>
        <w:tab w:val="left" w:pos="774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AF7B913" wp14:editId="50EE0723">
          <wp:simplePos x="0" y="0"/>
          <wp:positionH relativeFrom="column">
            <wp:posOffset>4898901</wp:posOffset>
          </wp:positionH>
          <wp:positionV relativeFrom="paragraph">
            <wp:posOffset>12065</wp:posOffset>
          </wp:positionV>
          <wp:extent cx="646469" cy="723900"/>
          <wp:effectExtent l="0" t="0" r="1270" b="0"/>
          <wp:wrapNone/>
          <wp:docPr id="14242862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491" cy="7261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829D29" w14:textId="635F6C09" w:rsidR="00F84893" w:rsidRDefault="00F84893" w:rsidP="00F84893">
    <w:pPr>
      <w:pStyle w:val="Nagwek"/>
      <w:tabs>
        <w:tab w:val="clear" w:pos="4536"/>
        <w:tab w:val="clear" w:pos="9072"/>
        <w:tab w:val="left" w:pos="7740"/>
      </w:tabs>
    </w:pPr>
  </w:p>
  <w:p w14:paraId="24AFC317" w14:textId="42736B5E" w:rsidR="00F84893" w:rsidRDefault="00F84893" w:rsidP="00F84893">
    <w:pPr>
      <w:pStyle w:val="Nagwek"/>
      <w:tabs>
        <w:tab w:val="clear" w:pos="4536"/>
        <w:tab w:val="clear" w:pos="9072"/>
        <w:tab w:val="left" w:pos="7740"/>
      </w:tabs>
    </w:pPr>
    <w:r>
      <w:tab/>
    </w:r>
  </w:p>
  <w:p w14:paraId="7A9379F6" w14:textId="39AD8193" w:rsidR="00F84893" w:rsidRDefault="00F84893">
    <w:pPr>
      <w:pStyle w:val="Nagwek"/>
    </w:pPr>
  </w:p>
  <w:p w14:paraId="5A72609A" w14:textId="1B6AF641" w:rsidR="00F84893" w:rsidRDefault="00F84893">
    <w:pPr>
      <w:pStyle w:val="Nagwek"/>
    </w:pPr>
  </w:p>
  <w:p w14:paraId="34BC9CC6" w14:textId="6EDBD301" w:rsidR="00F84893" w:rsidRDefault="00F84893">
    <w:pPr>
      <w:pStyle w:val="Nagwek"/>
    </w:pPr>
  </w:p>
  <w:p w14:paraId="55C816CA" w14:textId="4833939F" w:rsidR="00F84893" w:rsidRDefault="00F848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4358A"/>
    <w:multiLevelType w:val="hybridMultilevel"/>
    <w:tmpl w:val="36C2023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EE4448"/>
    <w:multiLevelType w:val="hybridMultilevel"/>
    <w:tmpl w:val="7F6E1E70"/>
    <w:lvl w:ilvl="0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01D50A8"/>
    <w:multiLevelType w:val="hybridMultilevel"/>
    <w:tmpl w:val="D4764174"/>
    <w:lvl w:ilvl="0" w:tplc="549A12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2D159A2"/>
    <w:multiLevelType w:val="hybridMultilevel"/>
    <w:tmpl w:val="F4B69DBE"/>
    <w:lvl w:ilvl="0" w:tplc="83C217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633386">
    <w:abstractNumId w:val="3"/>
  </w:num>
  <w:num w:numId="2" w16cid:durableId="1607956562">
    <w:abstractNumId w:val="2"/>
  </w:num>
  <w:num w:numId="3" w16cid:durableId="1987389045">
    <w:abstractNumId w:val="0"/>
  </w:num>
  <w:num w:numId="4" w16cid:durableId="1911385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F87"/>
    <w:rsid w:val="00021AE6"/>
    <w:rsid w:val="00037CE4"/>
    <w:rsid w:val="000416BE"/>
    <w:rsid w:val="000615CE"/>
    <w:rsid w:val="000752BE"/>
    <w:rsid w:val="00094AA1"/>
    <w:rsid w:val="000B7D94"/>
    <w:rsid w:val="000F5587"/>
    <w:rsid w:val="00104FC1"/>
    <w:rsid w:val="001427A5"/>
    <w:rsid w:val="00144A13"/>
    <w:rsid w:val="00146B49"/>
    <w:rsid w:val="00160845"/>
    <w:rsid w:val="00165028"/>
    <w:rsid w:val="001B07F5"/>
    <w:rsid w:val="001C0F1D"/>
    <w:rsid w:val="001E4668"/>
    <w:rsid w:val="001F69C9"/>
    <w:rsid w:val="00214DDB"/>
    <w:rsid w:val="00230AB9"/>
    <w:rsid w:val="0023685D"/>
    <w:rsid w:val="00242CDD"/>
    <w:rsid w:val="002A0614"/>
    <w:rsid w:val="002A7CF3"/>
    <w:rsid w:val="002B085A"/>
    <w:rsid w:val="002E37F7"/>
    <w:rsid w:val="002F7D48"/>
    <w:rsid w:val="00313DAC"/>
    <w:rsid w:val="00333979"/>
    <w:rsid w:val="00354B02"/>
    <w:rsid w:val="00355E05"/>
    <w:rsid w:val="00356D2C"/>
    <w:rsid w:val="003B43AD"/>
    <w:rsid w:val="004347D7"/>
    <w:rsid w:val="0044152D"/>
    <w:rsid w:val="004438EF"/>
    <w:rsid w:val="0045372B"/>
    <w:rsid w:val="00456426"/>
    <w:rsid w:val="0049437C"/>
    <w:rsid w:val="004B0B21"/>
    <w:rsid w:val="004E6509"/>
    <w:rsid w:val="005028A3"/>
    <w:rsid w:val="005160C0"/>
    <w:rsid w:val="005374CA"/>
    <w:rsid w:val="00556C27"/>
    <w:rsid w:val="00557E15"/>
    <w:rsid w:val="00561C88"/>
    <w:rsid w:val="00584CC8"/>
    <w:rsid w:val="005A7905"/>
    <w:rsid w:val="005B16E3"/>
    <w:rsid w:val="005C1004"/>
    <w:rsid w:val="005D00A2"/>
    <w:rsid w:val="005D55D6"/>
    <w:rsid w:val="00620806"/>
    <w:rsid w:val="00626FF1"/>
    <w:rsid w:val="006641E7"/>
    <w:rsid w:val="00665C55"/>
    <w:rsid w:val="00677B9F"/>
    <w:rsid w:val="00686BCD"/>
    <w:rsid w:val="006C689B"/>
    <w:rsid w:val="006F09E5"/>
    <w:rsid w:val="00717A0A"/>
    <w:rsid w:val="0075524A"/>
    <w:rsid w:val="00783A68"/>
    <w:rsid w:val="007C19AD"/>
    <w:rsid w:val="00806B9E"/>
    <w:rsid w:val="00834F9D"/>
    <w:rsid w:val="008B0481"/>
    <w:rsid w:val="008B1705"/>
    <w:rsid w:val="008B7141"/>
    <w:rsid w:val="008D1A43"/>
    <w:rsid w:val="008E041E"/>
    <w:rsid w:val="00917605"/>
    <w:rsid w:val="00942778"/>
    <w:rsid w:val="00962F9F"/>
    <w:rsid w:val="00991EB8"/>
    <w:rsid w:val="00992390"/>
    <w:rsid w:val="00996960"/>
    <w:rsid w:val="009B06FA"/>
    <w:rsid w:val="009B6BF1"/>
    <w:rsid w:val="009D4BF9"/>
    <w:rsid w:val="00A36201"/>
    <w:rsid w:val="00A54E28"/>
    <w:rsid w:val="00A90BC7"/>
    <w:rsid w:val="00B3695F"/>
    <w:rsid w:val="00B46131"/>
    <w:rsid w:val="00B46AE5"/>
    <w:rsid w:val="00B93B02"/>
    <w:rsid w:val="00BE2F71"/>
    <w:rsid w:val="00BF0F04"/>
    <w:rsid w:val="00BF3513"/>
    <w:rsid w:val="00C13293"/>
    <w:rsid w:val="00C440A1"/>
    <w:rsid w:val="00C90D58"/>
    <w:rsid w:val="00CD135C"/>
    <w:rsid w:val="00D0548E"/>
    <w:rsid w:val="00D51F50"/>
    <w:rsid w:val="00D85EF1"/>
    <w:rsid w:val="00D93460"/>
    <w:rsid w:val="00E121A1"/>
    <w:rsid w:val="00E24F87"/>
    <w:rsid w:val="00E452EF"/>
    <w:rsid w:val="00E75B0D"/>
    <w:rsid w:val="00E9635F"/>
    <w:rsid w:val="00ED59AA"/>
    <w:rsid w:val="00ED6FE5"/>
    <w:rsid w:val="00EF11EA"/>
    <w:rsid w:val="00F5146E"/>
    <w:rsid w:val="00F84893"/>
    <w:rsid w:val="00FE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1F3B3"/>
  <w15:chartTrackingRefBased/>
  <w15:docId w15:val="{5915AB02-1251-4222-A45C-23B656629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37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4F87"/>
    <w:pPr>
      <w:ind w:left="720"/>
      <w:contextualSpacing/>
    </w:pPr>
  </w:style>
  <w:style w:type="table" w:styleId="Tabela-Siatka">
    <w:name w:val="Table Grid"/>
    <w:basedOn w:val="Standardowy"/>
    <w:uiPriority w:val="39"/>
    <w:rsid w:val="00E24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34F9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4F9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D1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135C"/>
  </w:style>
  <w:style w:type="paragraph" w:styleId="Stopka">
    <w:name w:val="footer"/>
    <w:basedOn w:val="Normalny"/>
    <w:link w:val="StopkaZnak"/>
    <w:uiPriority w:val="99"/>
    <w:unhideWhenUsed/>
    <w:rsid w:val="00CD1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1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4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B2EC3-D734-4255-AC1D-C0FB708AD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13</Pages>
  <Words>1714</Words>
  <Characters>10290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Przybyłek</dc:creator>
  <cp:keywords/>
  <dc:description/>
  <cp:lastModifiedBy>Joanna Wosik</cp:lastModifiedBy>
  <cp:revision>22</cp:revision>
  <cp:lastPrinted>2026-07-03T10:35:00Z</cp:lastPrinted>
  <dcterms:created xsi:type="dcterms:W3CDTF">2026-05-04T07:25:00Z</dcterms:created>
  <dcterms:modified xsi:type="dcterms:W3CDTF">2026-07-06T12:40:00Z</dcterms:modified>
</cp:coreProperties>
</file>