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E25" w:rsidRDefault="00281E25" w:rsidP="00CA1B59">
      <w:pPr>
        <w:jc w:val="center"/>
        <w:rPr>
          <w:rStyle w:val="Pogrubienie"/>
        </w:rPr>
      </w:pPr>
      <w:r w:rsidRPr="00281E25">
        <w:rPr>
          <w:rStyle w:val="Pogrubienie"/>
          <w:noProof/>
        </w:rPr>
        <w:drawing>
          <wp:inline distT="0" distB="0" distL="0" distR="0">
            <wp:extent cx="3093720" cy="3093720"/>
            <wp:effectExtent l="19050" t="0" r="0" b="0"/>
            <wp:docPr id="1" name="Obraz 2" descr="D:\SON FATHER FOTO\82669-casino-cct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SON FATHER FOTO\82669-casino-cctv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431" cy="3098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1E25" w:rsidRDefault="00281E25" w:rsidP="00CA1B59">
      <w:pPr>
        <w:jc w:val="center"/>
        <w:rPr>
          <w:rStyle w:val="Pogrubienie"/>
        </w:rPr>
      </w:pPr>
    </w:p>
    <w:p w:rsidR="00281E25" w:rsidRDefault="00281E25" w:rsidP="00CA1B59">
      <w:pPr>
        <w:jc w:val="center"/>
        <w:rPr>
          <w:rStyle w:val="Pogrubienie"/>
        </w:rPr>
      </w:pPr>
    </w:p>
    <w:p w:rsidR="00CA1B59" w:rsidRDefault="00CA1B59" w:rsidP="00CA1B59">
      <w:pPr>
        <w:jc w:val="center"/>
        <w:rPr>
          <w:sz w:val="28"/>
          <w:szCs w:val="28"/>
        </w:rPr>
      </w:pPr>
      <w:r>
        <w:rPr>
          <w:rStyle w:val="Pogrubienie"/>
        </w:rPr>
        <w:t>KLAUZULA INFORMACYJNA O PRZETWARZANIU DANYCH OSOBOWYCH</w:t>
      </w:r>
    </w:p>
    <w:p w:rsidR="00CA1B59" w:rsidRDefault="00CA1B59" w:rsidP="001F359F">
      <w:pPr>
        <w:rPr>
          <w:sz w:val="28"/>
          <w:szCs w:val="28"/>
        </w:rPr>
      </w:pPr>
    </w:p>
    <w:p w:rsidR="001F359F" w:rsidRPr="009D6E42" w:rsidRDefault="006806CC" w:rsidP="00407E3D">
      <w:pPr>
        <w:ind w:firstLine="360"/>
        <w:jc w:val="both"/>
        <w:rPr>
          <w:sz w:val="28"/>
          <w:szCs w:val="28"/>
        </w:rPr>
      </w:pPr>
      <w:r w:rsidRPr="009D6E42">
        <w:rPr>
          <w:sz w:val="28"/>
          <w:szCs w:val="28"/>
        </w:rPr>
        <w:t>Zgodnie z art. 13 Rozporządzenia Parlamentu Europ</w:t>
      </w:r>
      <w:r w:rsidR="00407E3D" w:rsidRPr="009D6E42">
        <w:rPr>
          <w:sz w:val="28"/>
          <w:szCs w:val="28"/>
        </w:rPr>
        <w:t>ejskiego i Rady (UE) 2016/679 z </w:t>
      </w:r>
      <w:r w:rsidRPr="009D6E42">
        <w:rPr>
          <w:sz w:val="28"/>
          <w:szCs w:val="28"/>
        </w:rPr>
        <w:t>dnia 27 kwietnia 2016 r. w sprawie ochr</w:t>
      </w:r>
      <w:r w:rsidR="00407E3D" w:rsidRPr="009D6E42">
        <w:rPr>
          <w:sz w:val="28"/>
          <w:szCs w:val="28"/>
        </w:rPr>
        <w:t>ony osób fizycznych w związku z </w:t>
      </w:r>
      <w:r w:rsidRPr="009D6E42">
        <w:rPr>
          <w:sz w:val="28"/>
          <w:szCs w:val="28"/>
        </w:rPr>
        <w:t>przetwarzaniem danych osobowych i w sprawie swobodnego przepływu takich danych oraz uchylenia dyrektywy 95/46/WE (ogólne rozporządzenie o ochronie danych),(Dz. Urz. UE L 2016.119.1) informuję, iż:</w:t>
      </w:r>
    </w:p>
    <w:p w:rsidR="00EE3F79" w:rsidRPr="009D6E42" w:rsidRDefault="00EE3F79" w:rsidP="00CA1B5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6E42">
        <w:rPr>
          <w:rFonts w:ascii="Times New Roman" w:hAnsi="Times New Roman" w:cs="Times New Roman"/>
          <w:sz w:val="28"/>
          <w:szCs w:val="28"/>
        </w:rPr>
        <w:t>Administratorem danych osobowych jest Starosta Tomaszowski z siedzibą w Tomaszowie Maz.  97-200 Tomasz</w:t>
      </w:r>
      <w:r w:rsidR="00407E3D" w:rsidRPr="009D6E42">
        <w:rPr>
          <w:rFonts w:ascii="Times New Roman" w:hAnsi="Times New Roman" w:cs="Times New Roman"/>
          <w:sz w:val="28"/>
          <w:szCs w:val="28"/>
        </w:rPr>
        <w:t>ów Maz. ul. Św. Antoniego 41</w:t>
      </w:r>
    </w:p>
    <w:p w:rsidR="00EE3F79" w:rsidRPr="009D6E42" w:rsidRDefault="00EE3F79" w:rsidP="00CA1B5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6E42">
        <w:rPr>
          <w:rFonts w:ascii="Times New Roman" w:hAnsi="Times New Roman" w:cs="Times New Roman"/>
          <w:sz w:val="28"/>
          <w:szCs w:val="28"/>
        </w:rPr>
        <w:t xml:space="preserve">Dane kontaktowe inspektora ochrony danych: </w:t>
      </w:r>
      <w:hyperlink r:id="rId6" w:history="1">
        <w:r w:rsidRPr="009D6E42">
          <w:rPr>
            <w:rFonts w:ascii="Times New Roman" w:hAnsi="Times New Roman" w:cs="Times New Roman"/>
            <w:sz w:val="28"/>
            <w:szCs w:val="28"/>
          </w:rPr>
          <w:t>iod@powiat-tomaszowski.pl</w:t>
        </w:r>
      </w:hyperlink>
    </w:p>
    <w:p w:rsidR="009D6E42" w:rsidRPr="009D6E42" w:rsidRDefault="009D6E42" w:rsidP="00CA1B5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6E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Starostwo Powiatowe w Tomaszowie Mazowieckim prowadzi monitoring wizyjny ciągu komunikacyjnego na parterze budynku Starostwa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Powiatowego</w:t>
      </w:r>
      <w:r w:rsidRPr="009D6E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oraz terenu wokół niego w celu zapewnienia porządku publicznego i bezpieczeństwa osób przebywających na monitorowanym terenie, ochrony przeciwpożarowej i przeciwpowodziowej oraz ochrony mienia</w:t>
      </w:r>
    </w:p>
    <w:p w:rsidR="009D6E42" w:rsidRPr="009D6E42" w:rsidRDefault="009D6E42" w:rsidP="009D6E42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D6E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Podstawę prawną monitoringu stanowią art. 4b ust. 1oraz art.50 ust.2 ustawy z dnia 05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czerwca </w:t>
      </w:r>
      <w:r w:rsidRPr="009D6E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1998 r. o samorządzie powiatowym oraz art. 22</w:t>
      </w:r>
      <w:r w:rsidRPr="009D6E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perscript"/>
        </w:rPr>
        <w:t>2</w:t>
      </w:r>
      <w:r w:rsidRPr="009D6E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§ 1 Kodeksu pracy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z dnia 26 czerwca 1974r.</w:t>
      </w:r>
    </w:p>
    <w:p w:rsidR="00443376" w:rsidRPr="009D6E42" w:rsidRDefault="00EE3F79" w:rsidP="00CA1B5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6E42">
        <w:rPr>
          <w:rFonts w:ascii="Times New Roman" w:hAnsi="Times New Roman" w:cs="Times New Roman"/>
          <w:sz w:val="28"/>
          <w:szCs w:val="28"/>
        </w:rPr>
        <w:t>O</w:t>
      </w:r>
      <w:r w:rsidR="00443376" w:rsidRPr="009D6E42">
        <w:rPr>
          <w:rFonts w:ascii="Times New Roman" w:hAnsi="Times New Roman" w:cs="Times New Roman"/>
          <w:sz w:val="28"/>
          <w:szCs w:val="28"/>
        </w:rPr>
        <w:t>dbiorcami Pani/Pana danych osobowych będą wyłącznie podmioty uprawnione do uzyskania danych osobowych na podstawie przepisów prawa</w:t>
      </w:r>
    </w:p>
    <w:p w:rsidR="001F359F" w:rsidRPr="009D6E42" w:rsidRDefault="00F61C10" w:rsidP="00CA1B5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6E42">
        <w:rPr>
          <w:rFonts w:ascii="Times New Roman" w:hAnsi="Times New Roman" w:cs="Times New Roman"/>
          <w:sz w:val="28"/>
          <w:szCs w:val="28"/>
        </w:rPr>
        <w:t>Z</w:t>
      </w:r>
      <w:r w:rsidR="001F359F" w:rsidRPr="009D6E42">
        <w:rPr>
          <w:rFonts w:ascii="Times New Roman" w:hAnsi="Times New Roman" w:cs="Times New Roman"/>
          <w:sz w:val="28"/>
          <w:szCs w:val="28"/>
        </w:rPr>
        <w:t xml:space="preserve">apisy z monitoringu  przechowywane </w:t>
      </w:r>
      <w:r w:rsidR="009D6E42">
        <w:rPr>
          <w:rFonts w:ascii="Times New Roman" w:hAnsi="Times New Roman" w:cs="Times New Roman"/>
          <w:sz w:val="28"/>
          <w:szCs w:val="28"/>
        </w:rPr>
        <w:t>są  przez okres</w:t>
      </w:r>
      <w:r w:rsidR="001F359F" w:rsidRPr="009D6E42">
        <w:rPr>
          <w:rFonts w:ascii="Times New Roman" w:hAnsi="Times New Roman" w:cs="Times New Roman"/>
          <w:sz w:val="28"/>
          <w:szCs w:val="28"/>
        </w:rPr>
        <w:t xml:space="preserve"> </w:t>
      </w:r>
      <w:r w:rsidR="00407E3D" w:rsidRPr="009D6E42">
        <w:rPr>
          <w:rFonts w:ascii="Times New Roman" w:hAnsi="Times New Roman" w:cs="Times New Roman"/>
          <w:sz w:val="28"/>
          <w:szCs w:val="28"/>
        </w:rPr>
        <w:t>3</w:t>
      </w:r>
      <w:r w:rsidR="00EF2217" w:rsidRPr="009D6E42">
        <w:rPr>
          <w:rFonts w:ascii="Times New Roman" w:hAnsi="Times New Roman" w:cs="Times New Roman"/>
          <w:sz w:val="28"/>
          <w:szCs w:val="28"/>
        </w:rPr>
        <w:t xml:space="preserve">0 </w:t>
      </w:r>
      <w:r w:rsidR="001F359F" w:rsidRPr="009D6E42">
        <w:rPr>
          <w:rFonts w:ascii="Times New Roman" w:hAnsi="Times New Roman" w:cs="Times New Roman"/>
          <w:sz w:val="28"/>
          <w:szCs w:val="28"/>
        </w:rPr>
        <w:t xml:space="preserve"> dni</w:t>
      </w:r>
    </w:p>
    <w:p w:rsidR="001F359F" w:rsidRPr="009D6E42" w:rsidRDefault="00F61C10" w:rsidP="00CA1B5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6E42">
        <w:rPr>
          <w:rFonts w:ascii="Times New Roman" w:hAnsi="Times New Roman" w:cs="Times New Roman"/>
          <w:sz w:val="28"/>
          <w:szCs w:val="28"/>
        </w:rPr>
        <w:t>O</w:t>
      </w:r>
      <w:r w:rsidR="001F359F" w:rsidRPr="009D6E42">
        <w:rPr>
          <w:rFonts w:ascii="Times New Roman" w:hAnsi="Times New Roman" w:cs="Times New Roman"/>
          <w:sz w:val="28"/>
          <w:szCs w:val="28"/>
        </w:rPr>
        <w:t>sobie zarejestrowanej przez system monitoringu przysługuje prawo wniesienia skargi do organu nadzorczego</w:t>
      </w:r>
      <w:r w:rsidR="003D35DF" w:rsidRPr="009D6E42">
        <w:rPr>
          <w:rFonts w:ascii="Times New Roman" w:hAnsi="Times New Roman" w:cs="Times New Roman"/>
          <w:sz w:val="28"/>
          <w:szCs w:val="28"/>
        </w:rPr>
        <w:t xml:space="preserve"> </w:t>
      </w:r>
      <w:r w:rsidR="00A92B25" w:rsidRPr="009D6E42">
        <w:rPr>
          <w:rFonts w:ascii="Times New Roman" w:hAnsi="Times New Roman" w:cs="Times New Roman"/>
          <w:sz w:val="28"/>
          <w:szCs w:val="28"/>
        </w:rPr>
        <w:t>Prezesa</w:t>
      </w:r>
      <w:r w:rsidR="0035187F" w:rsidRPr="009D6E42">
        <w:rPr>
          <w:rFonts w:ascii="Times New Roman" w:hAnsi="Times New Roman" w:cs="Times New Roman"/>
          <w:sz w:val="28"/>
          <w:szCs w:val="28"/>
        </w:rPr>
        <w:t xml:space="preserve"> Urzędu </w:t>
      </w:r>
      <w:r w:rsidR="00A92B25" w:rsidRPr="009D6E42">
        <w:rPr>
          <w:rFonts w:ascii="Times New Roman" w:hAnsi="Times New Roman" w:cs="Times New Roman"/>
          <w:sz w:val="28"/>
          <w:szCs w:val="28"/>
        </w:rPr>
        <w:t xml:space="preserve"> Ochrony Danych Osobowych</w:t>
      </w:r>
    </w:p>
    <w:p w:rsidR="009D6E42" w:rsidRDefault="00AD5444" w:rsidP="00CA1B59">
      <w:pPr>
        <w:pStyle w:val="Akapitzlist"/>
        <w:numPr>
          <w:ilvl w:val="0"/>
          <w:numId w:val="3"/>
        </w:numPr>
        <w:spacing w:after="0" w:line="240" w:lineRule="auto"/>
        <w:jc w:val="both"/>
      </w:pPr>
      <w:r w:rsidRPr="009D6E42">
        <w:rPr>
          <w:rFonts w:ascii="Times New Roman" w:hAnsi="Times New Roman" w:cs="Times New Roman"/>
          <w:sz w:val="28"/>
          <w:szCs w:val="28"/>
        </w:rPr>
        <w:t>Pani/Pana dane nie będą podlegać zautomatyz</w:t>
      </w:r>
      <w:r w:rsidR="00A53562" w:rsidRPr="009D6E42">
        <w:rPr>
          <w:rFonts w:ascii="Times New Roman" w:hAnsi="Times New Roman" w:cs="Times New Roman"/>
          <w:sz w:val="28"/>
          <w:szCs w:val="28"/>
        </w:rPr>
        <w:t>owanemu podejmowaniu decyzji, w </w:t>
      </w:r>
      <w:r w:rsidRPr="009D6E42">
        <w:rPr>
          <w:rFonts w:ascii="Times New Roman" w:hAnsi="Times New Roman" w:cs="Times New Roman"/>
          <w:sz w:val="28"/>
          <w:szCs w:val="28"/>
        </w:rPr>
        <w:t>tym profilowaniu.</w:t>
      </w:r>
    </w:p>
    <w:sectPr w:rsidR="009D6E42" w:rsidSect="00CA1B59">
      <w:pgSz w:w="11906" w:h="16838"/>
      <w:pgMar w:top="1417" w:right="849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DC3240"/>
    <w:multiLevelType w:val="hybridMultilevel"/>
    <w:tmpl w:val="06CC037C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>
    <w:nsid w:val="4FEC4D2E"/>
    <w:multiLevelType w:val="hybridMultilevel"/>
    <w:tmpl w:val="0CFEC94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9D0B97"/>
    <w:multiLevelType w:val="hybridMultilevel"/>
    <w:tmpl w:val="A5A8AB26"/>
    <w:lvl w:ilvl="0" w:tplc="5356820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0512DE"/>
    <w:multiLevelType w:val="multilevel"/>
    <w:tmpl w:val="6018F9D2"/>
    <w:lvl w:ilvl="0">
      <w:start w:val="7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F359F"/>
    <w:rsid w:val="000E3AA4"/>
    <w:rsid w:val="00101950"/>
    <w:rsid w:val="00126805"/>
    <w:rsid w:val="00127B53"/>
    <w:rsid w:val="001D0725"/>
    <w:rsid w:val="001F359F"/>
    <w:rsid w:val="00281E25"/>
    <w:rsid w:val="0035187F"/>
    <w:rsid w:val="003D35DF"/>
    <w:rsid w:val="00407E3D"/>
    <w:rsid w:val="00443376"/>
    <w:rsid w:val="004C5C6F"/>
    <w:rsid w:val="004F74B6"/>
    <w:rsid w:val="00533920"/>
    <w:rsid w:val="00620879"/>
    <w:rsid w:val="00654581"/>
    <w:rsid w:val="006806CC"/>
    <w:rsid w:val="00692C86"/>
    <w:rsid w:val="007F5F88"/>
    <w:rsid w:val="0092090E"/>
    <w:rsid w:val="00934425"/>
    <w:rsid w:val="009D6E42"/>
    <w:rsid w:val="009F3F40"/>
    <w:rsid w:val="00A53562"/>
    <w:rsid w:val="00A92B25"/>
    <w:rsid w:val="00AD5444"/>
    <w:rsid w:val="00BA75A6"/>
    <w:rsid w:val="00C4788E"/>
    <w:rsid w:val="00C83AC1"/>
    <w:rsid w:val="00CA1B59"/>
    <w:rsid w:val="00D34AEF"/>
    <w:rsid w:val="00E60D2B"/>
    <w:rsid w:val="00EE3F79"/>
    <w:rsid w:val="00EF2217"/>
    <w:rsid w:val="00F61C10"/>
    <w:rsid w:val="00FF4E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35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1">
    <w:name w:val="p1"/>
    <w:basedOn w:val="Normalny"/>
    <w:rsid w:val="001F359F"/>
    <w:rPr>
      <w:rFonts w:eastAsia="Calibri"/>
      <w:sz w:val="17"/>
      <w:szCs w:val="17"/>
    </w:rPr>
  </w:style>
  <w:style w:type="paragraph" w:styleId="Akapitzlist">
    <w:name w:val="List Paragraph"/>
    <w:basedOn w:val="Normalny"/>
    <w:uiPriority w:val="34"/>
    <w:qFormat/>
    <w:rsid w:val="001F359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EE3F79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CA1B5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E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E25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powiat-tomaszowski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228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JustynaPluciennik</dc:creator>
  <cp:lastModifiedBy>JustynaPluciennik</cp:lastModifiedBy>
  <cp:revision>15</cp:revision>
  <cp:lastPrinted>2018-05-24T09:41:00Z</cp:lastPrinted>
  <dcterms:created xsi:type="dcterms:W3CDTF">2018-05-18T09:53:00Z</dcterms:created>
  <dcterms:modified xsi:type="dcterms:W3CDTF">2018-08-31T12:17:00Z</dcterms:modified>
</cp:coreProperties>
</file>